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99396" w14:textId="77777777" w:rsidR="00232B6E" w:rsidRDefault="00232B6E" w:rsidP="0066742F">
      <w:pPr>
        <w:ind w:firstLine="708"/>
        <w:jc w:val="both"/>
        <w:rPr>
          <w:rFonts w:cs="Arial"/>
          <w:sz w:val="22"/>
          <w:szCs w:val="22"/>
        </w:rPr>
      </w:pPr>
    </w:p>
    <w:p w14:paraId="600AF8AD" w14:textId="366E1559" w:rsidR="0066742F" w:rsidRPr="00394944" w:rsidRDefault="0066742F" w:rsidP="0066742F">
      <w:pPr>
        <w:ind w:firstLine="708"/>
        <w:jc w:val="both"/>
        <w:rPr>
          <w:rFonts w:cs="Arial"/>
          <w:sz w:val="22"/>
          <w:szCs w:val="22"/>
        </w:rPr>
      </w:pPr>
      <w:r w:rsidRPr="00394944">
        <w:rPr>
          <w:rFonts w:cs="Arial"/>
          <w:sz w:val="22"/>
          <w:szCs w:val="22"/>
        </w:rPr>
        <w:t>На основу члана 56. Закона о организацији управних органа Федерације Босне и Херцеговине („Службене новине Федерације Босне и Херцеговине“, бр. 35/05) и Одлуке о усвајању Програма утрошка средстава са критеријумима за распод</w:t>
      </w:r>
      <w:r w:rsidR="00D556A3">
        <w:rPr>
          <w:rFonts w:cs="Arial"/>
          <w:sz w:val="22"/>
          <w:szCs w:val="22"/>
          <w:lang w:val="sr-Cyrl-RS"/>
        </w:rPr>
        <w:t>ј</w:t>
      </w:r>
      <w:r w:rsidRPr="00394944">
        <w:rPr>
          <w:rFonts w:cs="Arial"/>
          <w:sz w:val="22"/>
          <w:szCs w:val="22"/>
        </w:rPr>
        <w:t>елу средстава текућег трансфера утврђених Буџетом Федерације Босне и Херцеговине за 2026. годину Федералном министарству образовања и науке („Службене новине Федерације БиХ“, бр. 22/26), Федерално министарство образовања и науке овим објављује</w:t>
      </w:r>
    </w:p>
    <w:p w14:paraId="1FF2F983" w14:textId="77777777" w:rsidR="0066742F" w:rsidRPr="00DA615E" w:rsidRDefault="0066742F" w:rsidP="0066742F">
      <w:pPr>
        <w:tabs>
          <w:tab w:val="center" w:pos="4679"/>
        </w:tabs>
        <w:ind w:right="46"/>
        <w:jc w:val="center"/>
        <w:rPr>
          <w:rFonts w:ascii="Arial Black" w:hAnsi="Arial Black" w:cs="Arial"/>
          <w:b/>
          <w:noProof/>
          <w:lang w:val="hr-BA"/>
        </w:rPr>
      </w:pPr>
    </w:p>
    <w:p w14:paraId="475AE950" w14:textId="5819804E" w:rsidR="0066742F" w:rsidRDefault="0066742F" w:rsidP="0066742F">
      <w:pPr>
        <w:tabs>
          <w:tab w:val="center" w:pos="4679"/>
        </w:tabs>
        <w:ind w:right="46"/>
        <w:jc w:val="center"/>
        <w:rPr>
          <w:rFonts w:ascii="Arial Black" w:hAnsi="Arial Black" w:cs="Arial"/>
          <w:b/>
          <w:noProof/>
          <w:sz w:val="32"/>
          <w:szCs w:val="32"/>
          <w:lang w:val="hr-BA"/>
        </w:rPr>
      </w:pPr>
      <w:r w:rsidRPr="00F90685">
        <w:rPr>
          <w:rFonts w:ascii="Arial Black" w:hAnsi="Arial Black" w:cs="Arial"/>
          <w:b/>
          <w:noProof/>
          <w:sz w:val="32"/>
          <w:szCs w:val="32"/>
          <w:lang w:val="hr-BA"/>
        </w:rPr>
        <w:t>ЈАВНИ ПОЗИВ</w:t>
      </w:r>
    </w:p>
    <w:p w14:paraId="1BAD3DA1" w14:textId="06E6042D" w:rsidR="0066742F" w:rsidRDefault="0066742F" w:rsidP="0066742F">
      <w:pPr>
        <w:tabs>
          <w:tab w:val="center" w:pos="4679"/>
        </w:tabs>
        <w:ind w:right="46"/>
        <w:jc w:val="center"/>
        <w:rPr>
          <w:rFonts w:ascii="Arial Black" w:hAnsi="Arial Black" w:cs="Arial"/>
          <w:b/>
          <w:noProof/>
          <w:sz w:val="32"/>
          <w:szCs w:val="32"/>
          <w:lang w:val="hr-BA"/>
        </w:rPr>
      </w:pPr>
      <w:r>
        <w:rPr>
          <w:rFonts w:cs="Arial"/>
          <w:b/>
          <w:noProof/>
          <w:lang w:val="hr-BA"/>
        </w:rPr>
        <w:t xml:space="preserve">за финансирање/суфинансирање </w:t>
      </w:r>
      <w:r w:rsidR="00D556A3">
        <w:rPr>
          <w:rFonts w:cs="Arial"/>
          <w:b/>
          <w:noProof/>
          <w:lang w:val="sr-Cyrl-RS"/>
        </w:rPr>
        <w:t xml:space="preserve">покровитељства </w:t>
      </w:r>
      <w:proofErr w:type="spellStart"/>
      <w:r w:rsidRPr="00CF2A51">
        <w:rPr>
          <w:rFonts w:cs="Arial"/>
          <w:b/>
          <w:bCs/>
          <w:lang w:val="hr-BA"/>
        </w:rPr>
        <w:t>научних</w:t>
      </w:r>
      <w:proofErr w:type="spellEnd"/>
      <w:r w:rsidRPr="00CF2A51">
        <w:rPr>
          <w:rFonts w:cs="Arial"/>
          <w:b/>
          <w:bCs/>
          <w:lang w:val="hr-BA"/>
        </w:rPr>
        <w:t xml:space="preserve"> </w:t>
      </w:r>
      <w:proofErr w:type="spellStart"/>
      <w:r w:rsidRPr="00CF2A51">
        <w:rPr>
          <w:rFonts w:cs="Arial"/>
          <w:b/>
          <w:bCs/>
          <w:lang w:val="hr-BA"/>
        </w:rPr>
        <w:t>пројеката</w:t>
      </w:r>
      <w:proofErr w:type="spellEnd"/>
      <w:r w:rsidRPr="00CF2A51">
        <w:rPr>
          <w:rFonts w:cs="Arial"/>
          <w:b/>
          <w:bCs/>
          <w:lang w:val="hr-BA"/>
        </w:rPr>
        <w:t xml:space="preserve"> и </w:t>
      </w:r>
      <w:proofErr w:type="spellStart"/>
      <w:r w:rsidRPr="00CF2A51">
        <w:rPr>
          <w:rFonts w:cs="Arial"/>
          <w:b/>
          <w:bCs/>
          <w:lang w:val="hr-BA"/>
        </w:rPr>
        <w:t>пројеката</w:t>
      </w:r>
      <w:proofErr w:type="spellEnd"/>
      <w:r w:rsidRPr="00CF2A51">
        <w:rPr>
          <w:rFonts w:cs="Arial"/>
          <w:b/>
          <w:bCs/>
          <w:lang w:val="hr-BA"/>
        </w:rPr>
        <w:t xml:space="preserve"> </w:t>
      </w:r>
      <w:proofErr w:type="spellStart"/>
      <w:r w:rsidRPr="00CF2A51">
        <w:rPr>
          <w:rFonts w:cs="Arial"/>
          <w:b/>
          <w:bCs/>
          <w:lang w:val="hr-BA"/>
        </w:rPr>
        <w:t>који</w:t>
      </w:r>
      <w:proofErr w:type="spellEnd"/>
      <w:r w:rsidRPr="00CF2A51">
        <w:rPr>
          <w:rFonts w:cs="Arial"/>
          <w:b/>
          <w:bCs/>
          <w:lang w:val="hr-BA"/>
        </w:rPr>
        <w:t xml:space="preserve"> </w:t>
      </w:r>
      <w:proofErr w:type="spellStart"/>
      <w:r w:rsidRPr="00CF2A51">
        <w:rPr>
          <w:rFonts w:cs="Arial"/>
          <w:b/>
          <w:bCs/>
          <w:lang w:val="hr-BA"/>
        </w:rPr>
        <w:t>промовишу</w:t>
      </w:r>
      <w:proofErr w:type="spellEnd"/>
      <w:r w:rsidRPr="00CF2A51">
        <w:rPr>
          <w:rFonts w:cs="Arial"/>
          <w:b/>
          <w:bCs/>
          <w:lang w:val="hr-BA"/>
        </w:rPr>
        <w:t xml:space="preserve"> </w:t>
      </w:r>
      <w:proofErr w:type="spellStart"/>
      <w:r w:rsidRPr="00CF2A51">
        <w:rPr>
          <w:rFonts w:cs="Arial"/>
          <w:b/>
          <w:bCs/>
          <w:lang w:val="hr-BA"/>
        </w:rPr>
        <w:t>достигнућа</w:t>
      </w:r>
      <w:proofErr w:type="spellEnd"/>
      <w:r w:rsidRPr="00CF2A51">
        <w:rPr>
          <w:rFonts w:cs="Arial"/>
          <w:b/>
          <w:bCs/>
          <w:lang w:val="hr-BA"/>
        </w:rPr>
        <w:t xml:space="preserve"> </w:t>
      </w:r>
      <w:proofErr w:type="spellStart"/>
      <w:r w:rsidRPr="00CF2A51">
        <w:rPr>
          <w:rFonts w:cs="Arial"/>
          <w:b/>
          <w:bCs/>
          <w:lang w:val="hr-BA"/>
        </w:rPr>
        <w:t>истакнутих</w:t>
      </w:r>
      <w:proofErr w:type="spellEnd"/>
      <w:r w:rsidRPr="00CF2A51">
        <w:rPr>
          <w:rFonts w:cs="Arial"/>
          <w:b/>
          <w:bCs/>
          <w:lang w:val="hr-BA"/>
        </w:rPr>
        <w:t xml:space="preserve"> </w:t>
      </w:r>
      <w:proofErr w:type="spellStart"/>
      <w:r w:rsidRPr="00CF2A51">
        <w:rPr>
          <w:rFonts w:cs="Arial"/>
          <w:b/>
          <w:bCs/>
          <w:lang w:val="hr-BA"/>
        </w:rPr>
        <w:t>научника</w:t>
      </w:r>
      <w:proofErr w:type="spellEnd"/>
      <w:r w:rsidRPr="00CF2A51">
        <w:rPr>
          <w:rFonts w:cs="Arial"/>
          <w:b/>
          <w:bCs/>
          <w:lang w:val="hr-BA"/>
        </w:rPr>
        <w:t xml:space="preserve"> и </w:t>
      </w:r>
      <w:proofErr w:type="spellStart"/>
      <w:r w:rsidRPr="00CF2A51">
        <w:rPr>
          <w:rFonts w:cs="Arial"/>
          <w:b/>
          <w:bCs/>
          <w:lang w:val="hr-BA"/>
        </w:rPr>
        <w:t>научне</w:t>
      </w:r>
      <w:proofErr w:type="spellEnd"/>
      <w:r w:rsidRPr="00CF2A51">
        <w:rPr>
          <w:rFonts w:cs="Arial"/>
          <w:b/>
          <w:bCs/>
          <w:lang w:val="hr-BA"/>
        </w:rPr>
        <w:t xml:space="preserve"> </w:t>
      </w:r>
      <w:proofErr w:type="spellStart"/>
      <w:r w:rsidRPr="00CF2A51">
        <w:rPr>
          <w:rFonts w:cs="Arial"/>
          <w:b/>
          <w:bCs/>
          <w:lang w:val="hr-BA"/>
        </w:rPr>
        <w:t>резултате</w:t>
      </w:r>
      <w:proofErr w:type="spellEnd"/>
      <w:r w:rsidRPr="00CF2A51">
        <w:rPr>
          <w:rFonts w:cs="Arial"/>
          <w:b/>
          <w:bCs/>
          <w:lang w:val="hr-BA"/>
        </w:rPr>
        <w:t xml:space="preserve"> у </w:t>
      </w:r>
      <w:r w:rsidRPr="00F90685">
        <w:rPr>
          <w:rFonts w:cs="Arial"/>
          <w:b/>
          <w:noProof/>
          <w:lang w:val="hr-BA"/>
        </w:rPr>
        <w:t>2026. години</w:t>
      </w:r>
      <w:r w:rsidRPr="00F90685">
        <w:rPr>
          <w:rFonts w:cs="Arial"/>
          <w:b/>
          <w:bCs/>
          <w:noProof/>
          <w:lang w:val="hr-BA"/>
        </w:rPr>
        <w:br/>
      </w:r>
    </w:p>
    <w:p w14:paraId="60221A7C" w14:textId="1D8D91F9" w:rsidR="0066742F" w:rsidRPr="00891F03" w:rsidRDefault="0066742F" w:rsidP="0066742F">
      <w:pPr>
        <w:tabs>
          <w:tab w:val="center" w:pos="4679"/>
        </w:tabs>
        <w:ind w:right="46"/>
        <w:rPr>
          <w:rFonts w:cs="Arial"/>
          <w:b/>
          <w:noProof/>
          <w:color w:val="2E74B5"/>
          <w:sz w:val="22"/>
          <w:szCs w:val="22"/>
          <w:lang w:val="hr-BA"/>
        </w:rPr>
      </w:pPr>
      <w:r w:rsidRPr="00891F03">
        <w:rPr>
          <w:rFonts w:cs="Arial"/>
          <w:b/>
          <w:noProof/>
          <w:color w:val="2E74B5"/>
          <w:sz w:val="22"/>
          <w:szCs w:val="22"/>
          <w:lang w:val="hr-BA"/>
        </w:rPr>
        <w:t>Назив даваоца буџетских средстава:</w:t>
      </w:r>
    </w:p>
    <w:p w14:paraId="175EEE73" w14:textId="77777777" w:rsidR="0066742F" w:rsidRDefault="0066742F" w:rsidP="0066742F">
      <w:pPr>
        <w:tabs>
          <w:tab w:val="center" w:pos="4679"/>
        </w:tabs>
        <w:ind w:right="46"/>
        <w:rPr>
          <w:rFonts w:cs="Arial"/>
          <w:i/>
          <w:iCs/>
          <w:noProof/>
          <w:sz w:val="22"/>
          <w:szCs w:val="22"/>
          <w:lang w:val="hr-BA"/>
        </w:rPr>
      </w:pPr>
    </w:p>
    <w:p w14:paraId="2FEE7EBB" w14:textId="027C90ED" w:rsidR="0066742F" w:rsidRPr="00891F03" w:rsidRDefault="00D556A3" w:rsidP="0066742F">
      <w:pPr>
        <w:tabs>
          <w:tab w:val="center" w:pos="4679"/>
        </w:tabs>
        <w:ind w:right="46"/>
        <w:rPr>
          <w:rFonts w:cs="Arial"/>
          <w:i/>
          <w:iCs/>
          <w:noProof/>
          <w:sz w:val="22"/>
          <w:szCs w:val="22"/>
          <w:lang w:val="hr-BA"/>
        </w:rPr>
      </w:pPr>
      <w:r>
        <w:rPr>
          <w:rFonts w:cs="Arial"/>
          <w:i/>
          <w:iCs/>
          <w:noProof/>
          <w:sz w:val="22"/>
          <w:szCs w:val="22"/>
          <w:lang w:val="sr-Cyrl-RS"/>
        </w:rPr>
        <w:t xml:space="preserve">ФЕДЕРАЛНО </w:t>
      </w:r>
      <w:r w:rsidR="00D95123">
        <w:rPr>
          <w:rFonts w:cs="Arial"/>
          <w:i/>
          <w:iCs/>
          <w:noProof/>
          <w:sz w:val="22"/>
          <w:szCs w:val="22"/>
          <w:lang w:val="hr-BA"/>
        </w:rPr>
        <w:t>МИНИСТАРСТВО ОБРАЗОВАЊА И НАУКЕ (у даљем тексту: „Министарство“)</w:t>
      </w:r>
    </w:p>
    <w:p w14:paraId="6B809450" w14:textId="77777777" w:rsidR="0066742F" w:rsidRDefault="0066742F" w:rsidP="0066742F">
      <w:pPr>
        <w:tabs>
          <w:tab w:val="center" w:pos="4679"/>
        </w:tabs>
        <w:ind w:right="46"/>
        <w:rPr>
          <w:rFonts w:cs="Arial"/>
          <w:b/>
          <w:noProof/>
          <w:sz w:val="22"/>
          <w:szCs w:val="22"/>
          <w:lang w:val="hr-BA"/>
        </w:rPr>
      </w:pPr>
    </w:p>
    <w:p w14:paraId="3EC6ACBC" w14:textId="77777777" w:rsidR="0066742F" w:rsidRPr="00891F03" w:rsidRDefault="0066742F" w:rsidP="0066742F">
      <w:pPr>
        <w:tabs>
          <w:tab w:val="center" w:pos="4679"/>
        </w:tabs>
        <w:ind w:right="46"/>
        <w:rPr>
          <w:rFonts w:cs="Arial"/>
          <w:b/>
          <w:noProof/>
          <w:sz w:val="22"/>
          <w:szCs w:val="22"/>
          <w:lang w:val="hr-BA"/>
        </w:rPr>
      </w:pPr>
    </w:p>
    <w:p w14:paraId="66DD82E2" w14:textId="77777777" w:rsidR="0066742F" w:rsidRPr="00891F03" w:rsidRDefault="0066742F" w:rsidP="0066742F">
      <w:pPr>
        <w:shd w:val="clear" w:color="auto" w:fill="FFFFFF"/>
        <w:jc w:val="both"/>
        <w:outlineLvl w:val="1"/>
        <w:rPr>
          <w:rFonts w:cs="Arial"/>
          <w:b/>
          <w:color w:val="2E74B5"/>
          <w:sz w:val="22"/>
          <w:szCs w:val="22"/>
          <w:lang w:eastAsia="bs-Latn-BA"/>
        </w:rPr>
      </w:pPr>
      <w:r w:rsidRPr="00891F03">
        <w:rPr>
          <w:rFonts w:cs="Arial"/>
          <w:b/>
          <w:color w:val="2E74B5"/>
          <w:sz w:val="22"/>
          <w:szCs w:val="22"/>
          <w:lang w:eastAsia="bs-Latn-BA"/>
        </w:rPr>
        <w:t>Кратак опис програма са циљевима програма за које су средства додељена:</w:t>
      </w:r>
    </w:p>
    <w:p w14:paraId="5AF30918" w14:textId="77777777" w:rsidR="0066742F" w:rsidRPr="00891F03" w:rsidRDefault="0066742F" w:rsidP="0066742F">
      <w:pPr>
        <w:shd w:val="clear" w:color="auto" w:fill="FFFFFF"/>
        <w:jc w:val="both"/>
        <w:outlineLvl w:val="1"/>
        <w:rPr>
          <w:rFonts w:eastAsiaTheme="minorHAnsi" w:cs="Arial"/>
          <w:kern w:val="2"/>
          <w:sz w:val="22"/>
          <w:szCs w:val="22"/>
          <w:lang w:val="hr-BA" w:eastAsia="bs-Latn-BA"/>
          <w14:ligatures w14:val="standardContextual"/>
        </w:rPr>
      </w:pPr>
    </w:p>
    <w:p w14:paraId="6E00404F" w14:textId="3273BAA3" w:rsidR="0066742F" w:rsidRPr="0066742F" w:rsidRDefault="0066742F" w:rsidP="0066742F">
      <w:pPr>
        <w:shd w:val="clear" w:color="auto" w:fill="FFFFFF"/>
        <w:jc w:val="both"/>
        <w:outlineLvl w:val="1"/>
        <w:rPr>
          <w:rFonts w:eastAsiaTheme="minorHAnsi" w:cs="Arial"/>
          <w:i/>
          <w:iCs/>
          <w:color w:val="000000" w:themeColor="text1"/>
          <w:kern w:val="2"/>
          <w:sz w:val="20"/>
          <w:szCs w:val="20"/>
          <w:lang w:val="hr-BA" w:eastAsia="en-US"/>
          <w14:ligatures w14:val="standardContextual"/>
        </w:rPr>
      </w:pPr>
      <w:r>
        <w:rPr>
          <w:rFonts w:cs="Arial"/>
          <w:i/>
          <w:iCs/>
          <w:sz w:val="22"/>
          <w:szCs w:val="22"/>
          <w:lang w:val="hr-BA"/>
        </w:rPr>
        <w:t xml:space="preserve">Сврха програма је подршка јачању промоције научних истраживања и истраживачко-развојних активности у Федерацији БиХ. </w:t>
      </w:r>
      <w:proofErr w:type="spellStart"/>
      <w:r>
        <w:rPr>
          <w:rFonts w:cs="Arial"/>
          <w:i/>
          <w:iCs/>
          <w:sz w:val="22"/>
          <w:szCs w:val="22"/>
          <w:lang w:val="hr-BA"/>
        </w:rPr>
        <w:t>Промоција</w:t>
      </w:r>
      <w:proofErr w:type="spellEnd"/>
      <w:r>
        <w:rPr>
          <w:rFonts w:cs="Arial"/>
          <w:i/>
          <w:iCs/>
          <w:sz w:val="22"/>
          <w:szCs w:val="22"/>
          <w:lang w:val="hr-BA"/>
        </w:rPr>
        <w:t xml:space="preserve"> </w:t>
      </w:r>
      <w:proofErr w:type="spellStart"/>
      <w:r>
        <w:rPr>
          <w:rFonts w:cs="Arial"/>
          <w:i/>
          <w:iCs/>
          <w:sz w:val="22"/>
          <w:szCs w:val="22"/>
          <w:lang w:val="hr-BA"/>
        </w:rPr>
        <w:t>науке</w:t>
      </w:r>
      <w:proofErr w:type="spellEnd"/>
      <w:r>
        <w:rPr>
          <w:rFonts w:cs="Arial"/>
          <w:i/>
          <w:iCs/>
          <w:sz w:val="22"/>
          <w:szCs w:val="22"/>
          <w:lang w:val="hr-BA"/>
        </w:rPr>
        <w:t xml:space="preserve">, </w:t>
      </w:r>
      <w:proofErr w:type="spellStart"/>
      <w:r>
        <w:rPr>
          <w:rFonts w:cs="Arial"/>
          <w:i/>
          <w:iCs/>
          <w:sz w:val="22"/>
          <w:szCs w:val="22"/>
          <w:lang w:val="hr-BA"/>
        </w:rPr>
        <w:t>научних</w:t>
      </w:r>
      <w:proofErr w:type="spellEnd"/>
      <w:r>
        <w:rPr>
          <w:rFonts w:cs="Arial"/>
          <w:i/>
          <w:iCs/>
          <w:sz w:val="22"/>
          <w:szCs w:val="22"/>
          <w:lang w:val="hr-BA"/>
        </w:rPr>
        <w:t xml:space="preserve"> </w:t>
      </w:r>
      <w:proofErr w:type="spellStart"/>
      <w:r>
        <w:rPr>
          <w:rFonts w:cs="Arial"/>
          <w:i/>
          <w:iCs/>
          <w:sz w:val="22"/>
          <w:szCs w:val="22"/>
          <w:lang w:val="hr-BA"/>
        </w:rPr>
        <w:t>резултата</w:t>
      </w:r>
      <w:proofErr w:type="spellEnd"/>
      <w:r>
        <w:rPr>
          <w:rFonts w:cs="Arial"/>
          <w:i/>
          <w:iCs/>
          <w:sz w:val="22"/>
          <w:szCs w:val="22"/>
          <w:lang w:val="hr-BA"/>
        </w:rPr>
        <w:t xml:space="preserve">, </w:t>
      </w:r>
      <w:proofErr w:type="spellStart"/>
      <w:r>
        <w:rPr>
          <w:rFonts w:cs="Arial"/>
          <w:i/>
          <w:iCs/>
          <w:sz w:val="22"/>
          <w:szCs w:val="22"/>
          <w:lang w:val="hr-BA"/>
        </w:rPr>
        <w:t>истакнутих</w:t>
      </w:r>
      <w:proofErr w:type="spellEnd"/>
      <w:r>
        <w:rPr>
          <w:rFonts w:cs="Arial"/>
          <w:i/>
          <w:iCs/>
          <w:sz w:val="22"/>
          <w:szCs w:val="22"/>
          <w:lang w:val="hr-BA"/>
        </w:rPr>
        <w:t xml:space="preserve"> </w:t>
      </w:r>
      <w:proofErr w:type="spellStart"/>
      <w:r>
        <w:rPr>
          <w:rFonts w:cs="Arial"/>
          <w:i/>
          <w:iCs/>
          <w:sz w:val="22"/>
          <w:szCs w:val="22"/>
          <w:lang w:val="hr-BA"/>
        </w:rPr>
        <w:t>научника</w:t>
      </w:r>
      <w:proofErr w:type="spellEnd"/>
      <w:r>
        <w:rPr>
          <w:rFonts w:cs="Arial"/>
          <w:i/>
          <w:iCs/>
          <w:sz w:val="22"/>
          <w:szCs w:val="22"/>
          <w:lang w:val="hr-BA"/>
        </w:rPr>
        <w:t>, д</w:t>
      </w:r>
      <w:r w:rsidR="00A450F9">
        <w:rPr>
          <w:rFonts w:cs="Arial"/>
          <w:i/>
          <w:iCs/>
          <w:sz w:val="22"/>
          <w:szCs w:val="22"/>
          <w:lang w:val="sr-Cyrl-RS"/>
        </w:rPr>
        <w:t>иј</w:t>
      </w:r>
      <w:proofErr w:type="spellStart"/>
      <w:r>
        <w:rPr>
          <w:rFonts w:cs="Arial"/>
          <w:i/>
          <w:iCs/>
          <w:sz w:val="22"/>
          <w:szCs w:val="22"/>
          <w:lang w:val="hr-BA"/>
        </w:rPr>
        <w:t>ељење</w:t>
      </w:r>
      <w:proofErr w:type="spellEnd"/>
      <w:r>
        <w:rPr>
          <w:rFonts w:cs="Arial"/>
          <w:i/>
          <w:iCs/>
          <w:sz w:val="22"/>
          <w:szCs w:val="22"/>
          <w:lang w:val="hr-BA"/>
        </w:rPr>
        <w:t xml:space="preserve"> </w:t>
      </w:r>
      <w:proofErr w:type="spellStart"/>
      <w:r>
        <w:rPr>
          <w:rFonts w:cs="Arial"/>
          <w:i/>
          <w:iCs/>
          <w:sz w:val="22"/>
          <w:szCs w:val="22"/>
          <w:lang w:val="hr-BA"/>
        </w:rPr>
        <w:t>знања</w:t>
      </w:r>
      <w:proofErr w:type="spellEnd"/>
      <w:r>
        <w:rPr>
          <w:rFonts w:cs="Arial"/>
          <w:i/>
          <w:iCs/>
          <w:sz w:val="22"/>
          <w:szCs w:val="22"/>
          <w:lang w:val="hr-BA"/>
        </w:rPr>
        <w:t xml:space="preserve"> у </w:t>
      </w:r>
      <w:proofErr w:type="spellStart"/>
      <w:r>
        <w:rPr>
          <w:rFonts w:cs="Arial"/>
          <w:i/>
          <w:iCs/>
          <w:sz w:val="22"/>
          <w:szCs w:val="22"/>
          <w:lang w:val="hr-BA"/>
        </w:rPr>
        <w:t>различитим</w:t>
      </w:r>
      <w:proofErr w:type="spellEnd"/>
      <w:r>
        <w:rPr>
          <w:rFonts w:cs="Arial"/>
          <w:i/>
          <w:iCs/>
          <w:sz w:val="22"/>
          <w:szCs w:val="22"/>
          <w:lang w:val="hr-BA"/>
        </w:rPr>
        <w:t xml:space="preserve"> </w:t>
      </w:r>
      <w:proofErr w:type="spellStart"/>
      <w:r>
        <w:rPr>
          <w:rFonts w:cs="Arial"/>
          <w:i/>
          <w:iCs/>
          <w:sz w:val="22"/>
          <w:szCs w:val="22"/>
          <w:lang w:val="hr-BA"/>
        </w:rPr>
        <w:t>облицима</w:t>
      </w:r>
      <w:proofErr w:type="spellEnd"/>
      <w:r>
        <w:rPr>
          <w:rFonts w:cs="Arial"/>
          <w:i/>
          <w:iCs/>
          <w:sz w:val="22"/>
          <w:szCs w:val="22"/>
          <w:lang w:val="hr-BA"/>
        </w:rPr>
        <w:t xml:space="preserve">, </w:t>
      </w:r>
      <w:proofErr w:type="spellStart"/>
      <w:r>
        <w:rPr>
          <w:rFonts w:cs="Arial"/>
          <w:i/>
          <w:iCs/>
          <w:sz w:val="22"/>
          <w:szCs w:val="22"/>
          <w:lang w:val="hr-BA"/>
        </w:rPr>
        <w:t>развој</w:t>
      </w:r>
      <w:proofErr w:type="spellEnd"/>
      <w:r>
        <w:rPr>
          <w:rFonts w:cs="Arial"/>
          <w:i/>
          <w:iCs/>
          <w:sz w:val="22"/>
          <w:szCs w:val="22"/>
          <w:lang w:val="hr-BA"/>
        </w:rPr>
        <w:t xml:space="preserve"> и </w:t>
      </w:r>
      <w:proofErr w:type="spellStart"/>
      <w:r>
        <w:rPr>
          <w:rFonts w:cs="Arial"/>
          <w:i/>
          <w:iCs/>
          <w:sz w:val="22"/>
          <w:szCs w:val="22"/>
          <w:lang w:val="hr-BA"/>
        </w:rPr>
        <w:t>производња</w:t>
      </w:r>
      <w:proofErr w:type="spellEnd"/>
      <w:r>
        <w:rPr>
          <w:rFonts w:cs="Arial"/>
          <w:i/>
          <w:iCs/>
          <w:sz w:val="22"/>
          <w:szCs w:val="22"/>
          <w:lang w:val="hr-BA"/>
        </w:rPr>
        <w:t xml:space="preserve"> </w:t>
      </w:r>
      <w:proofErr w:type="spellStart"/>
      <w:r>
        <w:rPr>
          <w:rFonts w:cs="Arial"/>
          <w:i/>
          <w:iCs/>
          <w:sz w:val="22"/>
          <w:szCs w:val="22"/>
          <w:lang w:val="hr-BA"/>
        </w:rPr>
        <w:t>значајних</w:t>
      </w:r>
      <w:proofErr w:type="spellEnd"/>
      <w:r>
        <w:rPr>
          <w:rFonts w:cs="Arial"/>
          <w:i/>
          <w:iCs/>
          <w:sz w:val="22"/>
          <w:szCs w:val="22"/>
          <w:lang w:val="hr-BA"/>
        </w:rPr>
        <w:t xml:space="preserve"> и </w:t>
      </w:r>
      <w:proofErr w:type="spellStart"/>
      <w:r>
        <w:rPr>
          <w:rFonts w:cs="Arial"/>
          <w:i/>
          <w:iCs/>
          <w:sz w:val="22"/>
          <w:szCs w:val="22"/>
          <w:lang w:val="hr-BA"/>
        </w:rPr>
        <w:t>иновативних</w:t>
      </w:r>
      <w:proofErr w:type="spellEnd"/>
      <w:r>
        <w:rPr>
          <w:rFonts w:cs="Arial"/>
          <w:i/>
          <w:iCs/>
          <w:sz w:val="22"/>
          <w:szCs w:val="22"/>
          <w:lang w:val="hr-BA"/>
        </w:rPr>
        <w:t xml:space="preserve"> </w:t>
      </w:r>
      <w:proofErr w:type="spellStart"/>
      <w:r>
        <w:rPr>
          <w:rFonts w:cs="Arial"/>
          <w:i/>
          <w:iCs/>
          <w:sz w:val="22"/>
          <w:szCs w:val="22"/>
          <w:lang w:val="hr-BA"/>
        </w:rPr>
        <w:t>дигиталних</w:t>
      </w:r>
      <w:proofErr w:type="spellEnd"/>
      <w:r>
        <w:rPr>
          <w:rFonts w:cs="Arial"/>
          <w:i/>
          <w:iCs/>
          <w:sz w:val="22"/>
          <w:szCs w:val="22"/>
          <w:lang w:val="hr-BA"/>
        </w:rPr>
        <w:t xml:space="preserve">, </w:t>
      </w:r>
      <w:proofErr w:type="spellStart"/>
      <w:r>
        <w:rPr>
          <w:rFonts w:cs="Arial"/>
          <w:i/>
          <w:iCs/>
          <w:sz w:val="22"/>
          <w:szCs w:val="22"/>
          <w:lang w:val="hr-BA"/>
        </w:rPr>
        <w:t>видео</w:t>
      </w:r>
      <w:proofErr w:type="spellEnd"/>
      <w:r>
        <w:rPr>
          <w:rFonts w:cs="Arial"/>
          <w:i/>
          <w:iCs/>
          <w:sz w:val="22"/>
          <w:szCs w:val="22"/>
          <w:lang w:val="hr-BA"/>
        </w:rPr>
        <w:t xml:space="preserve"> и </w:t>
      </w:r>
      <w:proofErr w:type="spellStart"/>
      <w:r>
        <w:rPr>
          <w:rFonts w:cs="Arial"/>
          <w:i/>
          <w:iCs/>
          <w:sz w:val="22"/>
          <w:szCs w:val="22"/>
          <w:lang w:val="hr-BA"/>
        </w:rPr>
        <w:t>аудио</w:t>
      </w:r>
      <w:proofErr w:type="spellEnd"/>
      <w:r>
        <w:rPr>
          <w:rFonts w:cs="Arial"/>
          <w:i/>
          <w:iCs/>
          <w:sz w:val="22"/>
          <w:szCs w:val="22"/>
          <w:lang w:val="hr-BA"/>
        </w:rPr>
        <w:t xml:space="preserve"> р</w:t>
      </w:r>
      <w:r w:rsidR="00A450F9">
        <w:rPr>
          <w:rFonts w:cs="Arial"/>
          <w:i/>
          <w:iCs/>
          <w:sz w:val="22"/>
          <w:szCs w:val="22"/>
          <w:lang w:val="sr-Cyrl-RS"/>
        </w:rPr>
        <w:t>ј</w:t>
      </w:r>
      <w:proofErr w:type="spellStart"/>
      <w:r>
        <w:rPr>
          <w:rFonts w:cs="Arial"/>
          <w:i/>
          <w:iCs/>
          <w:sz w:val="22"/>
          <w:szCs w:val="22"/>
          <w:lang w:val="hr-BA"/>
        </w:rPr>
        <w:t>ешења</w:t>
      </w:r>
      <w:proofErr w:type="spellEnd"/>
      <w:r>
        <w:rPr>
          <w:rFonts w:cs="Arial"/>
          <w:i/>
          <w:iCs/>
          <w:sz w:val="22"/>
          <w:szCs w:val="22"/>
          <w:lang w:val="hr-BA"/>
        </w:rPr>
        <w:t xml:space="preserve"> </w:t>
      </w:r>
      <w:proofErr w:type="spellStart"/>
      <w:r>
        <w:rPr>
          <w:rFonts w:cs="Arial"/>
          <w:i/>
          <w:iCs/>
          <w:sz w:val="22"/>
          <w:szCs w:val="22"/>
          <w:lang w:val="hr-BA"/>
        </w:rPr>
        <w:t>која</w:t>
      </w:r>
      <w:proofErr w:type="spellEnd"/>
      <w:r>
        <w:rPr>
          <w:rFonts w:cs="Arial"/>
          <w:i/>
          <w:iCs/>
          <w:sz w:val="22"/>
          <w:szCs w:val="22"/>
          <w:lang w:val="hr-BA"/>
        </w:rPr>
        <w:t xml:space="preserve"> </w:t>
      </w:r>
      <w:proofErr w:type="spellStart"/>
      <w:r>
        <w:rPr>
          <w:rFonts w:cs="Arial"/>
          <w:i/>
          <w:iCs/>
          <w:sz w:val="22"/>
          <w:szCs w:val="22"/>
          <w:lang w:val="hr-BA"/>
        </w:rPr>
        <w:t>промовишу</w:t>
      </w:r>
      <w:proofErr w:type="spellEnd"/>
      <w:r>
        <w:rPr>
          <w:rFonts w:cs="Arial"/>
          <w:i/>
          <w:iCs/>
          <w:sz w:val="22"/>
          <w:szCs w:val="22"/>
          <w:lang w:val="hr-BA"/>
        </w:rPr>
        <w:t xml:space="preserve"> </w:t>
      </w:r>
      <w:proofErr w:type="spellStart"/>
      <w:r>
        <w:rPr>
          <w:rFonts w:cs="Arial"/>
          <w:i/>
          <w:iCs/>
          <w:sz w:val="22"/>
          <w:szCs w:val="22"/>
          <w:lang w:val="hr-BA"/>
        </w:rPr>
        <w:t>науку</w:t>
      </w:r>
      <w:proofErr w:type="spellEnd"/>
      <w:r>
        <w:rPr>
          <w:rFonts w:cs="Arial"/>
          <w:i/>
          <w:iCs/>
          <w:sz w:val="22"/>
          <w:szCs w:val="22"/>
          <w:lang w:val="hr-BA"/>
        </w:rPr>
        <w:t xml:space="preserve">, </w:t>
      </w:r>
      <w:proofErr w:type="spellStart"/>
      <w:r>
        <w:rPr>
          <w:rFonts w:cs="Arial"/>
          <w:i/>
          <w:iCs/>
          <w:sz w:val="22"/>
          <w:szCs w:val="22"/>
          <w:lang w:val="hr-BA"/>
        </w:rPr>
        <w:t>изузетне</w:t>
      </w:r>
      <w:proofErr w:type="spellEnd"/>
      <w:r>
        <w:rPr>
          <w:rFonts w:cs="Arial"/>
          <w:i/>
          <w:iCs/>
          <w:sz w:val="22"/>
          <w:szCs w:val="22"/>
          <w:lang w:val="hr-BA"/>
        </w:rPr>
        <w:t xml:space="preserve"> </w:t>
      </w:r>
      <w:proofErr w:type="spellStart"/>
      <w:r>
        <w:rPr>
          <w:rFonts w:cs="Arial"/>
          <w:i/>
          <w:iCs/>
          <w:sz w:val="22"/>
          <w:szCs w:val="22"/>
          <w:lang w:val="hr-BA"/>
        </w:rPr>
        <w:t>научнике</w:t>
      </w:r>
      <w:proofErr w:type="spellEnd"/>
      <w:r>
        <w:rPr>
          <w:rFonts w:cs="Arial"/>
          <w:i/>
          <w:iCs/>
          <w:sz w:val="22"/>
          <w:szCs w:val="22"/>
          <w:lang w:val="hr-BA"/>
        </w:rPr>
        <w:t xml:space="preserve"> и </w:t>
      </w:r>
      <w:proofErr w:type="spellStart"/>
      <w:r>
        <w:rPr>
          <w:rFonts w:cs="Arial"/>
          <w:i/>
          <w:iCs/>
          <w:sz w:val="22"/>
          <w:szCs w:val="22"/>
          <w:lang w:val="hr-BA"/>
        </w:rPr>
        <w:t>научне</w:t>
      </w:r>
      <w:proofErr w:type="spellEnd"/>
      <w:r>
        <w:rPr>
          <w:rFonts w:cs="Arial"/>
          <w:i/>
          <w:iCs/>
          <w:sz w:val="22"/>
          <w:szCs w:val="22"/>
          <w:lang w:val="hr-BA"/>
        </w:rPr>
        <w:t xml:space="preserve"> </w:t>
      </w:r>
      <w:proofErr w:type="spellStart"/>
      <w:r>
        <w:rPr>
          <w:rFonts w:cs="Arial"/>
          <w:i/>
          <w:iCs/>
          <w:sz w:val="22"/>
          <w:szCs w:val="22"/>
          <w:lang w:val="hr-BA"/>
        </w:rPr>
        <w:t>резултате</w:t>
      </w:r>
      <w:proofErr w:type="spellEnd"/>
      <w:r>
        <w:rPr>
          <w:rFonts w:cs="Arial"/>
          <w:i/>
          <w:iCs/>
          <w:sz w:val="22"/>
          <w:szCs w:val="22"/>
          <w:lang w:val="hr-BA"/>
        </w:rPr>
        <w:t xml:space="preserve">, </w:t>
      </w:r>
      <w:proofErr w:type="spellStart"/>
      <w:r>
        <w:rPr>
          <w:rFonts w:cs="Arial"/>
          <w:i/>
          <w:iCs/>
          <w:sz w:val="22"/>
          <w:szCs w:val="22"/>
          <w:lang w:val="hr-BA"/>
        </w:rPr>
        <w:t>подршка</w:t>
      </w:r>
      <w:proofErr w:type="spellEnd"/>
      <w:r>
        <w:rPr>
          <w:rFonts w:cs="Arial"/>
          <w:i/>
          <w:iCs/>
          <w:sz w:val="22"/>
          <w:szCs w:val="22"/>
          <w:lang w:val="hr-BA"/>
        </w:rPr>
        <w:t xml:space="preserve"> </w:t>
      </w:r>
      <w:proofErr w:type="spellStart"/>
      <w:r>
        <w:rPr>
          <w:rFonts w:cs="Arial"/>
          <w:i/>
          <w:iCs/>
          <w:sz w:val="22"/>
          <w:szCs w:val="22"/>
          <w:lang w:val="hr-BA"/>
        </w:rPr>
        <w:t>одрживом</w:t>
      </w:r>
      <w:proofErr w:type="spellEnd"/>
      <w:r>
        <w:rPr>
          <w:rFonts w:cs="Arial"/>
          <w:i/>
          <w:iCs/>
          <w:sz w:val="22"/>
          <w:szCs w:val="22"/>
          <w:lang w:val="hr-BA"/>
        </w:rPr>
        <w:t xml:space="preserve"> </w:t>
      </w:r>
      <w:proofErr w:type="spellStart"/>
      <w:r>
        <w:rPr>
          <w:rFonts w:cs="Arial"/>
          <w:i/>
          <w:iCs/>
          <w:sz w:val="22"/>
          <w:szCs w:val="22"/>
          <w:lang w:val="hr-BA"/>
        </w:rPr>
        <w:t>дигиталном</w:t>
      </w:r>
      <w:proofErr w:type="spellEnd"/>
      <w:r>
        <w:rPr>
          <w:rFonts w:cs="Arial"/>
          <w:i/>
          <w:iCs/>
          <w:sz w:val="22"/>
          <w:szCs w:val="22"/>
          <w:lang w:val="hr-BA"/>
        </w:rPr>
        <w:t xml:space="preserve"> </w:t>
      </w:r>
      <w:proofErr w:type="spellStart"/>
      <w:r>
        <w:rPr>
          <w:rFonts w:cs="Arial"/>
          <w:i/>
          <w:iCs/>
          <w:sz w:val="22"/>
          <w:szCs w:val="22"/>
          <w:lang w:val="hr-BA"/>
        </w:rPr>
        <w:t>окружењу</w:t>
      </w:r>
      <w:proofErr w:type="spellEnd"/>
      <w:r>
        <w:rPr>
          <w:rFonts w:cs="Arial"/>
          <w:i/>
          <w:iCs/>
          <w:sz w:val="22"/>
          <w:szCs w:val="22"/>
          <w:lang w:val="hr-BA"/>
        </w:rPr>
        <w:t xml:space="preserve">, </w:t>
      </w:r>
      <w:proofErr w:type="spellStart"/>
      <w:r>
        <w:rPr>
          <w:rFonts w:cs="Arial"/>
          <w:i/>
          <w:iCs/>
          <w:sz w:val="22"/>
          <w:szCs w:val="22"/>
          <w:lang w:val="hr-BA"/>
        </w:rPr>
        <w:t>популаризација</w:t>
      </w:r>
      <w:proofErr w:type="spellEnd"/>
      <w:r>
        <w:rPr>
          <w:rFonts w:cs="Arial"/>
          <w:i/>
          <w:iCs/>
          <w:sz w:val="22"/>
          <w:szCs w:val="22"/>
          <w:lang w:val="hr-BA"/>
        </w:rPr>
        <w:t xml:space="preserve"> </w:t>
      </w:r>
      <w:proofErr w:type="spellStart"/>
      <w:r>
        <w:rPr>
          <w:rFonts w:cs="Arial"/>
          <w:i/>
          <w:iCs/>
          <w:sz w:val="22"/>
          <w:szCs w:val="22"/>
          <w:lang w:val="hr-BA"/>
        </w:rPr>
        <w:t>истраживања</w:t>
      </w:r>
      <w:proofErr w:type="spellEnd"/>
      <w:r>
        <w:rPr>
          <w:rFonts w:cs="Arial"/>
          <w:i/>
          <w:iCs/>
          <w:sz w:val="22"/>
          <w:szCs w:val="22"/>
          <w:lang w:val="hr-BA"/>
        </w:rPr>
        <w:t xml:space="preserve"> и </w:t>
      </w:r>
      <w:proofErr w:type="spellStart"/>
      <w:r>
        <w:rPr>
          <w:rFonts w:cs="Arial"/>
          <w:i/>
          <w:iCs/>
          <w:sz w:val="22"/>
          <w:szCs w:val="22"/>
          <w:lang w:val="hr-BA"/>
        </w:rPr>
        <w:t>развоја</w:t>
      </w:r>
      <w:proofErr w:type="spellEnd"/>
      <w:r>
        <w:rPr>
          <w:rFonts w:cs="Arial"/>
          <w:i/>
          <w:iCs/>
          <w:sz w:val="22"/>
          <w:szCs w:val="22"/>
          <w:lang w:val="hr-BA"/>
        </w:rPr>
        <w:t xml:space="preserve"> </w:t>
      </w:r>
      <w:proofErr w:type="spellStart"/>
      <w:r>
        <w:rPr>
          <w:rFonts w:cs="Arial"/>
          <w:i/>
          <w:iCs/>
          <w:sz w:val="22"/>
          <w:szCs w:val="22"/>
          <w:lang w:val="hr-BA"/>
        </w:rPr>
        <w:t>информационо-комуникационих</w:t>
      </w:r>
      <w:proofErr w:type="spellEnd"/>
      <w:r>
        <w:rPr>
          <w:rFonts w:cs="Arial"/>
          <w:i/>
          <w:iCs/>
          <w:sz w:val="22"/>
          <w:szCs w:val="22"/>
          <w:lang w:val="hr-BA"/>
        </w:rPr>
        <w:t xml:space="preserve"> </w:t>
      </w:r>
      <w:proofErr w:type="spellStart"/>
      <w:r>
        <w:rPr>
          <w:rFonts w:cs="Arial"/>
          <w:i/>
          <w:iCs/>
          <w:sz w:val="22"/>
          <w:szCs w:val="22"/>
          <w:lang w:val="hr-BA"/>
        </w:rPr>
        <w:t>технологија</w:t>
      </w:r>
      <w:proofErr w:type="spellEnd"/>
      <w:r>
        <w:rPr>
          <w:rFonts w:cs="Arial"/>
          <w:i/>
          <w:iCs/>
          <w:sz w:val="22"/>
          <w:szCs w:val="22"/>
          <w:lang w:val="hr-BA"/>
        </w:rPr>
        <w:t xml:space="preserve">, </w:t>
      </w:r>
      <w:proofErr w:type="spellStart"/>
      <w:r>
        <w:rPr>
          <w:rFonts w:cs="Arial"/>
          <w:i/>
          <w:iCs/>
          <w:sz w:val="22"/>
          <w:szCs w:val="22"/>
          <w:lang w:val="hr-BA"/>
        </w:rPr>
        <w:t>паметан</w:t>
      </w:r>
      <w:proofErr w:type="spellEnd"/>
      <w:r>
        <w:rPr>
          <w:rFonts w:cs="Arial"/>
          <w:i/>
          <w:iCs/>
          <w:sz w:val="22"/>
          <w:szCs w:val="22"/>
          <w:lang w:val="hr-BA"/>
        </w:rPr>
        <w:t xml:space="preserve"> </w:t>
      </w:r>
      <w:proofErr w:type="spellStart"/>
      <w:r>
        <w:rPr>
          <w:rFonts w:cs="Arial"/>
          <w:i/>
          <w:iCs/>
          <w:sz w:val="22"/>
          <w:szCs w:val="22"/>
          <w:lang w:val="hr-BA"/>
        </w:rPr>
        <w:t>раст</w:t>
      </w:r>
      <w:proofErr w:type="spellEnd"/>
      <w:r>
        <w:rPr>
          <w:rFonts w:cs="Arial"/>
          <w:i/>
          <w:iCs/>
          <w:sz w:val="22"/>
          <w:szCs w:val="22"/>
          <w:lang w:val="hr-BA"/>
        </w:rPr>
        <w:t xml:space="preserve">, </w:t>
      </w:r>
      <w:proofErr w:type="spellStart"/>
      <w:r>
        <w:rPr>
          <w:rFonts w:cs="Arial"/>
          <w:i/>
          <w:iCs/>
          <w:sz w:val="22"/>
          <w:szCs w:val="22"/>
          <w:lang w:val="hr-BA"/>
        </w:rPr>
        <w:t>просперитетан</w:t>
      </w:r>
      <w:proofErr w:type="spellEnd"/>
      <w:r>
        <w:rPr>
          <w:rFonts w:cs="Arial"/>
          <w:i/>
          <w:iCs/>
          <w:sz w:val="22"/>
          <w:szCs w:val="22"/>
          <w:lang w:val="hr-BA"/>
        </w:rPr>
        <w:t xml:space="preserve"> и </w:t>
      </w:r>
      <w:proofErr w:type="spellStart"/>
      <w:r>
        <w:rPr>
          <w:rFonts w:cs="Arial"/>
          <w:i/>
          <w:iCs/>
          <w:sz w:val="22"/>
          <w:szCs w:val="22"/>
          <w:lang w:val="hr-BA"/>
        </w:rPr>
        <w:t>инклузиван</w:t>
      </w:r>
      <w:proofErr w:type="spellEnd"/>
      <w:r>
        <w:rPr>
          <w:rFonts w:cs="Arial"/>
          <w:i/>
          <w:iCs/>
          <w:sz w:val="22"/>
          <w:szCs w:val="22"/>
          <w:lang w:val="hr-BA"/>
        </w:rPr>
        <w:t xml:space="preserve"> </w:t>
      </w:r>
      <w:proofErr w:type="spellStart"/>
      <w:r>
        <w:rPr>
          <w:rFonts w:cs="Arial"/>
          <w:i/>
          <w:iCs/>
          <w:sz w:val="22"/>
          <w:szCs w:val="22"/>
          <w:lang w:val="hr-BA"/>
        </w:rPr>
        <w:t>друштвени</w:t>
      </w:r>
      <w:proofErr w:type="spellEnd"/>
      <w:r>
        <w:rPr>
          <w:rFonts w:cs="Arial"/>
          <w:i/>
          <w:iCs/>
          <w:sz w:val="22"/>
          <w:szCs w:val="22"/>
          <w:lang w:val="hr-BA"/>
        </w:rPr>
        <w:t xml:space="preserve"> </w:t>
      </w:r>
      <w:proofErr w:type="spellStart"/>
      <w:r>
        <w:rPr>
          <w:rFonts w:cs="Arial"/>
          <w:i/>
          <w:iCs/>
          <w:sz w:val="22"/>
          <w:szCs w:val="22"/>
          <w:lang w:val="hr-BA"/>
        </w:rPr>
        <w:t>развој</w:t>
      </w:r>
      <w:proofErr w:type="spellEnd"/>
      <w:r>
        <w:rPr>
          <w:rFonts w:cs="Arial"/>
          <w:i/>
          <w:iCs/>
          <w:sz w:val="22"/>
          <w:szCs w:val="22"/>
          <w:lang w:val="hr-BA"/>
        </w:rPr>
        <w:t xml:space="preserve">, </w:t>
      </w:r>
      <w:r w:rsidR="00D556A3">
        <w:rPr>
          <w:rFonts w:cs="Arial"/>
          <w:i/>
          <w:iCs/>
          <w:sz w:val="22"/>
          <w:szCs w:val="22"/>
          <w:lang w:val="sr-Cyrl-RS"/>
        </w:rPr>
        <w:t xml:space="preserve">покровитељство </w:t>
      </w:r>
      <w:proofErr w:type="spellStart"/>
      <w:r>
        <w:rPr>
          <w:rFonts w:cs="Arial"/>
          <w:i/>
          <w:iCs/>
          <w:sz w:val="22"/>
          <w:szCs w:val="22"/>
          <w:lang w:val="hr-BA"/>
        </w:rPr>
        <w:t>објављивања</w:t>
      </w:r>
      <w:proofErr w:type="spellEnd"/>
      <w:r>
        <w:rPr>
          <w:rFonts w:cs="Arial"/>
          <w:i/>
          <w:iCs/>
          <w:sz w:val="22"/>
          <w:szCs w:val="22"/>
          <w:lang w:val="hr-BA"/>
        </w:rPr>
        <w:t xml:space="preserve"> </w:t>
      </w:r>
      <w:proofErr w:type="spellStart"/>
      <w:r>
        <w:rPr>
          <w:rFonts w:cs="Arial"/>
          <w:i/>
          <w:iCs/>
          <w:sz w:val="22"/>
          <w:szCs w:val="22"/>
          <w:lang w:val="hr-BA"/>
        </w:rPr>
        <w:t>висококвалитетних</w:t>
      </w:r>
      <w:proofErr w:type="spellEnd"/>
      <w:r>
        <w:rPr>
          <w:rFonts w:cs="Arial"/>
          <w:i/>
          <w:iCs/>
          <w:sz w:val="22"/>
          <w:szCs w:val="22"/>
          <w:lang w:val="hr-BA"/>
        </w:rPr>
        <w:t xml:space="preserve"> </w:t>
      </w:r>
      <w:proofErr w:type="spellStart"/>
      <w:r>
        <w:rPr>
          <w:rFonts w:cs="Arial"/>
          <w:i/>
          <w:iCs/>
          <w:sz w:val="22"/>
          <w:szCs w:val="22"/>
          <w:lang w:val="hr-BA"/>
        </w:rPr>
        <w:t>научних</w:t>
      </w:r>
      <w:proofErr w:type="spellEnd"/>
      <w:r>
        <w:rPr>
          <w:rFonts w:cs="Arial"/>
          <w:i/>
          <w:iCs/>
          <w:sz w:val="22"/>
          <w:szCs w:val="22"/>
          <w:lang w:val="hr-BA"/>
        </w:rPr>
        <w:t xml:space="preserve"> и </w:t>
      </w:r>
      <w:proofErr w:type="spellStart"/>
      <w:r>
        <w:rPr>
          <w:rFonts w:cs="Arial"/>
          <w:i/>
          <w:iCs/>
          <w:sz w:val="22"/>
          <w:szCs w:val="22"/>
          <w:lang w:val="hr-BA"/>
        </w:rPr>
        <w:t>научно-популарних</w:t>
      </w:r>
      <w:proofErr w:type="spellEnd"/>
      <w:r>
        <w:rPr>
          <w:rFonts w:cs="Arial"/>
          <w:i/>
          <w:iCs/>
          <w:sz w:val="22"/>
          <w:szCs w:val="22"/>
          <w:lang w:val="hr-BA"/>
        </w:rPr>
        <w:t xml:space="preserve"> </w:t>
      </w:r>
      <w:proofErr w:type="spellStart"/>
      <w:r>
        <w:rPr>
          <w:rFonts w:cs="Arial"/>
          <w:i/>
          <w:iCs/>
          <w:sz w:val="22"/>
          <w:szCs w:val="22"/>
          <w:lang w:val="hr-BA"/>
        </w:rPr>
        <w:t>публикација</w:t>
      </w:r>
      <w:proofErr w:type="spellEnd"/>
      <w:r>
        <w:rPr>
          <w:rFonts w:cs="Arial"/>
          <w:i/>
          <w:iCs/>
          <w:sz w:val="22"/>
          <w:szCs w:val="22"/>
          <w:lang w:val="hr-BA"/>
        </w:rPr>
        <w:t xml:space="preserve">, </w:t>
      </w:r>
      <w:r w:rsidR="00D556A3">
        <w:rPr>
          <w:rFonts w:cs="Arial"/>
          <w:i/>
          <w:iCs/>
          <w:sz w:val="22"/>
          <w:szCs w:val="22"/>
          <w:lang w:val="sr-Cyrl-RS"/>
        </w:rPr>
        <w:t xml:space="preserve">покровитељство </w:t>
      </w:r>
      <w:proofErr w:type="spellStart"/>
      <w:r>
        <w:rPr>
          <w:rFonts w:cs="Arial"/>
          <w:i/>
          <w:iCs/>
          <w:sz w:val="22"/>
          <w:szCs w:val="22"/>
          <w:lang w:val="hr-BA"/>
        </w:rPr>
        <w:t>пројеката</w:t>
      </w:r>
      <w:proofErr w:type="spellEnd"/>
      <w:r>
        <w:rPr>
          <w:rFonts w:cs="Arial"/>
          <w:i/>
          <w:iCs/>
          <w:sz w:val="22"/>
          <w:szCs w:val="22"/>
          <w:lang w:val="hr-BA"/>
        </w:rPr>
        <w:t xml:space="preserve"> </w:t>
      </w:r>
      <w:proofErr w:type="spellStart"/>
      <w:r>
        <w:rPr>
          <w:rFonts w:cs="Arial"/>
          <w:i/>
          <w:iCs/>
          <w:sz w:val="22"/>
          <w:szCs w:val="22"/>
          <w:lang w:val="hr-BA"/>
        </w:rPr>
        <w:t>дигиталне</w:t>
      </w:r>
      <w:proofErr w:type="spellEnd"/>
      <w:r>
        <w:rPr>
          <w:rFonts w:cs="Arial"/>
          <w:i/>
          <w:iCs/>
          <w:sz w:val="22"/>
          <w:szCs w:val="22"/>
          <w:lang w:val="hr-BA"/>
        </w:rPr>
        <w:t xml:space="preserve"> </w:t>
      </w:r>
      <w:proofErr w:type="spellStart"/>
      <w:r>
        <w:rPr>
          <w:rFonts w:cs="Arial"/>
          <w:i/>
          <w:iCs/>
          <w:sz w:val="22"/>
          <w:szCs w:val="22"/>
          <w:lang w:val="hr-BA"/>
        </w:rPr>
        <w:t>трансформације</w:t>
      </w:r>
      <w:proofErr w:type="spellEnd"/>
      <w:r>
        <w:rPr>
          <w:rFonts w:cs="Arial"/>
          <w:i/>
          <w:iCs/>
          <w:sz w:val="22"/>
          <w:szCs w:val="22"/>
          <w:lang w:val="hr-BA"/>
        </w:rPr>
        <w:t xml:space="preserve"> у </w:t>
      </w:r>
      <w:proofErr w:type="spellStart"/>
      <w:r>
        <w:rPr>
          <w:rFonts w:cs="Arial"/>
          <w:i/>
          <w:iCs/>
          <w:sz w:val="22"/>
          <w:szCs w:val="22"/>
          <w:lang w:val="hr-BA"/>
        </w:rPr>
        <w:t>функцији</w:t>
      </w:r>
      <w:proofErr w:type="spellEnd"/>
      <w:r>
        <w:rPr>
          <w:rFonts w:cs="Arial"/>
          <w:i/>
          <w:iCs/>
          <w:sz w:val="22"/>
          <w:szCs w:val="22"/>
          <w:lang w:val="hr-BA"/>
        </w:rPr>
        <w:t xml:space="preserve"> </w:t>
      </w:r>
      <w:proofErr w:type="spellStart"/>
      <w:r>
        <w:rPr>
          <w:rFonts w:cs="Arial"/>
          <w:i/>
          <w:iCs/>
          <w:sz w:val="22"/>
          <w:szCs w:val="22"/>
          <w:lang w:val="hr-BA"/>
        </w:rPr>
        <w:t>изградње</w:t>
      </w:r>
      <w:proofErr w:type="spellEnd"/>
      <w:r>
        <w:rPr>
          <w:rFonts w:cs="Arial"/>
          <w:i/>
          <w:iCs/>
          <w:sz w:val="22"/>
          <w:szCs w:val="22"/>
          <w:lang w:val="hr-BA"/>
        </w:rPr>
        <w:t xml:space="preserve"> </w:t>
      </w:r>
      <w:proofErr w:type="spellStart"/>
      <w:r>
        <w:rPr>
          <w:rFonts w:cs="Arial"/>
          <w:i/>
          <w:iCs/>
          <w:sz w:val="22"/>
          <w:szCs w:val="22"/>
          <w:lang w:val="hr-BA"/>
        </w:rPr>
        <w:t>научноистраживачке</w:t>
      </w:r>
      <w:proofErr w:type="spellEnd"/>
      <w:r>
        <w:rPr>
          <w:rFonts w:cs="Arial"/>
          <w:i/>
          <w:iCs/>
          <w:sz w:val="22"/>
          <w:szCs w:val="22"/>
          <w:lang w:val="hr-BA"/>
        </w:rPr>
        <w:t xml:space="preserve"> </w:t>
      </w:r>
      <w:proofErr w:type="spellStart"/>
      <w:r>
        <w:rPr>
          <w:rFonts w:cs="Arial"/>
          <w:i/>
          <w:iCs/>
          <w:sz w:val="22"/>
          <w:szCs w:val="22"/>
          <w:lang w:val="hr-BA"/>
        </w:rPr>
        <w:t>инфраструктуре</w:t>
      </w:r>
      <w:proofErr w:type="spellEnd"/>
      <w:r>
        <w:rPr>
          <w:rFonts w:cs="Arial"/>
          <w:i/>
          <w:iCs/>
          <w:sz w:val="22"/>
          <w:szCs w:val="22"/>
          <w:lang w:val="hr-BA"/>
        </w:rPr>
        <w:t xml:space="preserve">, у </w:t>
      </w:r>
      <w:proofErr w:type="spellStart"/>
      <w:r>
        <w:rPr>
          <w:rFonts w:cs="Arial"/>
          <w:i/>
          <w:iCs/>
          <w:sz w:val="22"/>
          <w:szCs w:val="22"/>
          <w:lang w:val="hr-BA"/>
        </w:rPr>
        <w:t>складу</w:t>
      </w:r>
      <w:proofErr w:type="spellEnd"/>
      <w:r>
        <w:rPr>
          <w:rFonts w:cs="Arial"/>
          <w:i/>
          <w:iCs/>
          <w:sz w:val="22"/>
          <w:szCs w:val="22"/>
          <w:lang w:val="hr-BA"/>
        </w:rPr>
        <w:t xml:space="preserve"> </w:t>
      </w:r>
      <w:proofErr w:type="spellStart"/>
      <w:r>
        <w:rPr>
          <w:rFonts w:cs="Arial"/>
          <w:i/>
          <w:iCs/>
          <w:sz w:val="22"/>
          <w:szCs w:val="22"/>
          <w:lang w:val="hr-BA"/>
        </w:rPr>
        <w:t>са</w:t>
      </w:r>
      <w:proofErr w:type="spellEnd"/>
      <w:r>
        <w:rPr>
          <w:rFonts w:cs="Arial"/>
          <w:i/>
          <w:iCs/>
          <w:sz w:val="22"/>
          <w:szCs w:val="22"/>
          <w:lang w:val="hr-BA"/>
        </w:rPr>
        <w:t xml:space="preserve"> </w:t>
      </w:r>
      <w:proofErr w:type="spellStart"/>
      <w:r>
        <w:rPr>
          <w:rFonts w:cs="Arial"/>
          <w:i/>
          <w:iCs/>
          <w:sz w:val="22"/>
          <w:szCs w:val="22"/>
          <w:lang w:val="hr-BA"/>
        </w:rPr>
        <w:t>стратегијом</w:t>
      </w:r>
      <w:proofErr w:type="spellEnd"/>
      <w:r>
        <w:rPr>
          <w:rFonts w:cs="Arial"/>
          <w:i/>
          <w:iCs/>
          <w:sz w:val="22"/>
          <w:szCs w:val="22"/>
          <w:lang w:val="hr-BA"/>
        </w:rPr>
        <w:t xml:space="preserve"> ЕУ (</w:t>
      </w:r>
      <w:proofErr w:type="spellStart"/>
      <w:r>
        <w:rPr>
          <w:rFonts w:cs="Arial"/>
          <w:i/>
          <w:iCs/>
          <w:sz w:val="22"/>
          <w:szCs w:val="22"/>
          <w:lang w:val="hr-BA"/>
        </w:rPr>
        <w:t>Дигитална</w:t>
      </w:r>
      <w:proofErr w:type="spellEnd"/>
      <w:r>
        <w:rPr>
          <w:rFonts w:cs="Arial"/>
          <w:i/>
          <w:iCs/>
          <w:sz w:val="22"/>
          <w:szCs w:val="22"/>
          <w:lang w:val="hr-BA"/>
        </w:rPr>
        <w:t xml:space="preserve"> </w:t>
      </w:r>
      <w:proofErr w:type="spellStart"/>
      <w:r>
        <w:rPr>
          <w:rFonts w:cs="Arial"/>
          <w:i/>
          <w:iCs/>
          <w:sz w:val="22"/>
          <w:szCs w:val="22"/>
          <w:lang w:val="hr-BA"/>
        </w:rPr>
        <w:t>деценија</w:t>
      </w:r>
      <w:proofErr w:type="spellEnd"/>
      <w:r>
        <w:rPr>
          <w:rFonts w:cs="Arial"/>
          <w:i/>
          <w:iCs/>
          <w:sz w:val="22"/>
          <w:szCs w:val="22"/>
          <w:lang w:val="hr-BA"/>
        </w:rPr>
        <w:t xml:space="preserve"> </w:t>
      </w:r>
      <w:proofErr w:type="spellStart"/>
      <w:r>
        <w:rPr>
          <w:rFonts w:cs="Arial"/>
          <w:i/>
          <w:iCs/>
          <w:sz w:val="22"/>
          <w:szCs w:val="22"/>
          <w:lang w:val="hr-BA"/>
        </w:rPr>
        <w:t>Европе</w:t>
      </w:r>
      <w:proofErr w:type="spellEnd"/>
      <w:r>
        <w:rPr>
          <w:rFonts w:cs="Arial"/>
          <w:i/>
          <w:iCs/>
          <w:sz w:val="22"/>
          <w:szCs w:val="22"/>
          <w:lang w:val="hr-BA"/>
        </w:rPr>
        <w:t xml:space="preserve">), </w:t>
      </w:r>
      <w:proofErr w:type="spellStart"/>
      <w:r>
        <w:rPr>
          <w:rFonts w:cs="Arial"/>
          <w:i/>
          <w:iCs/>
          <w:sz w:val="22"/>
          <w:szCs w:val="22"/>
          <w:lang w:val="hr-BA"/>
        </w:rPr>
        <w:t>подизање</w:t>
      </w:r>
      <w:proofErr w:type="spellEnd"/>
      <w:r>
        <w:rPr>
          <w:rFonts w:cs="Arial"/>
          <w:i/>
          <w:iCs/>
          <w:sz w:val="22"/>
          <w:szCs w:val="22"/>
          <w:lang w:val="hr-BA"/>
        </w:rPr>
        <w:t xml:space="preserve"> </w:t>
      </w:r>
      <w:proofErr w:type="spellStart"/>
      <w:r>
        <w:rPr>
          <w:rFonts w:cs="Arial"/>
          <w:i/>
          <w:iCs/>
          <w:sz w:val="22"/>
          <w:szCs w:val="22"/>
          <w:lang w:val="hr-BA"/>
        </w:rPr>
        <w:t>св</w:t>
      </w:r>
      <w:proofErr w:type="spellEnd"/>
      <w:r w:rsidR="00A450F9">
        <w:rPr>
          <w:rFonts w:cs="Arial"/>
          <w:i/>
          <w:iCs/>
          <w:sz w:val="22"/>
          <w:szCs w:val="22"/>
          <w:lang w:val="sr-Cyrl-RS"/>
        </w:rPr>
        <w:t>иј</w:t>
      </w:r>
      <w:proofErr w:type="spellStart"/>
      <w:r>
        <w:rPr>
          <w:rFonts w:cs="Arial"/>
          <w:i/>
          <w:iCs/>
          <w:sz w:val="22"/>
          <w:szCs w:val="22"/>
          <w:lang w:val="hr-BA"/>
        </w:rPr>
        <w:t>ести</w:t>
      </w:r>
      <w:proofErr w:type="spellEnd"/>
      <w:r>
        <w:rPr>
          <w:rFonts w:cs="Arial"/>
          <w:i/>
          <w:iCs/>
          <w:sz w:val="22"/>
          <w:szCs w:val="22"/>
          <w:lang w:val="hr-BA"/>
        </w:rPr>
        <w:t xml:space="preserve"> о </w:t>
      </w:r>
      <w:proofErr w:type="spellStart"/>
      <w:r>
        <w:rPr>
          <w:rFonts w:cs="Arial"/>
          <w:i/>
          <w:iCs/>
          <w:sz w:val="22"/>
          <w:szCs w:val="22"/>
          <w:lang w:val="hr-BA"/>
        </w:rPr>
        <w:t>заштити</w:t>
      </w:r>
      <w:proofErr w:type="spellEnd"/>
      <w:r>
        <w:rPr>
          <w:rFonts w:cs="Arial"/>
          <w:i/>
          <w:iCs/>
          <w:sz w:val="22"/>
          <w:szCs w:val="22"/>
          <w:lang w:val="hr-BA"/>
        </w:rPr>
        <w:t xml:space="preserve"> </w:t>
      </w:r>
      <w:proofErr w:type="spellStart"/>
      <w:r>
        <w:rPr>
          <w:rFonts w:cs="Arial"/>
          <w:i/>
          <w:iCs/>
          <w:sz w:val="22"/>
          <w:szCs w:val="22"/>
          <w:lang w:val="hr-BA"/>
        </w:rPr>
        <w:t>животне</w:t>
      </w:r>
      <w:proofErr w:type="spellEnd"/>
      <w:r>
        <w:rPr>
          <w:rFonts w:cs="Arial"/>
          <w:i/>
          <w:iCs/>
          <w:sz w:val="22"/>
          <w:szCs w:val="22"/>
          <w:lang w:val="hr-BA"/>
        </w:rPr>
        <w:t xml:space="preserve"> </w:t>
      </w:r>
      <w:proofErr w:type="spellStart"/>
      <w:r>
        <w:rPr>
          <w:rFonts w:cs="Arial"/>
          <w:i/>
          <w:iCs/>
          <w:sz w:val="22"/>
          <w:szCs w:val="22"/>
          <w:lang w:val="hr-BA"/>
        </w:rPr>
        <w:t>средине</w:t>
      </w:r>
      <w:proofErr w:type="spellEnd"/>
      <w:r>
        <w:rPr>
          <w:rFonts w:cs="Arial"/>
          <w:i/>
          <w:iCs/>
          <w:sz w:val="22"/>
          <w:szCs w:val="22"/>
          <w:lang w:val="hr-BA"/>
        </w:rPr>
        <w:t xml:space="preserve">, </w:t>
      </w:r>
      <w:proofErr w:type="spellStart"/>
      <w:r>
        <w:rPr>
          <w:rFonts w:cs="Arial"/>
          <w:i/>
          <w:iCs/>
          <w:sz w:val="22"/>
          <w:szCs w:val="22"/>
          <w:lang w:val="hr-BA"/>
        </w:rPr>
        <w:t>климатским</w:t>
      </w:r>
      <w:proofErr w:type="spellEnd"/>
      <w:r>
        <w:rPr>
          <w:rFonts w:cs="Arial"/>
          <w:i/>
          <w:iCs/>
          <w:sz w:val="22"/>
          <w:szCs w:val="22"/>
          <w:lang w:val="hr-BA"/>
        </w:rPr>
        <w:t xml:space="preserve"> </w:t>
      </w:r>
      <w:proofErr w:type="spellStart"/>
      <w:r>
        <w:rPr>
          <w:rFonts w:cs="Arial"/>
          <w:i/>
          <w:iCs/>
          <w:sz w:val="22"/>
          <w:szCs w:val="22"/>
          <w:lang w:val="hr-BA"/>
        </w:rPr>
        <w:t>пром</w:t>
      </w:r>
      <w:proofErr w:type="spellEnd"/>
      <w:r w:rsidR="00A450F9">
        <w:rPr>
          <w:rFonts w:cs="Arial"/>
          <w:i/>
          <w:iCs/>
          <w:sz w:val="22"/>
          <w:szCs w:val="22"/>
          <w:lang w:val="sr-Cyrl-RS"/>
        </w:rPr>
        <w:t>ј</w:t>
      </w:r>
      <w:proofErr w:type="spellStart"/>
      <w:r>
        <w:rPr>
          <w:rFonts w:cs="Arial"/>
          <w:i/>
          <w:iCs/>
          <w:sz w:val="22"/>
          <w:szCs w:val="22"/>
          <w:lang w:val="hr-BA"/>
        </w:rPr>
        <w:t>енама</w:t>
      </w:r>
      <w:proofErr w:type="spellEnd"/>
      <w:r>
        <w:rPr>
          <w:rFonts w:cs="Arial"/>
          <w:i/>
          <w:iCs/>
          <w:sz w:val="22"/>
          <w:szCs w:val="22"/>
          <w:lang w:val="hr-BA"/>
        </w:rPr>
        <w:t xml:space="preserve"> и </w:t>
      </w:r>
      <w:proofErr w:type="spellStart"/>
      <w:r>
        <w:rPr>
          <w:rFonts w:cs="Arial"/>
          <w:i/>
          <w:iCs/>
          <w:sz w:val="22"/>
          <w:szCs w:val="22"/>
          <w:lang w:val="hr-BA"/>
        </w:rPr>
        <w:t>неопходности</w:t>
      </w:r>
      <w:proofErr w:type="spellEnd"/>
      <w:r>
        <w:rPr>
          <w:rFonts w:cs="Arial"/>
          <w:i/>
          <w:iCs/>
          <w:sz w:val="22"/>
          <w:szCs w:val="22"/>
          <w:lang w:val="hr-BA"/>
        </w:rPr>
        <w:t xml:space="preserve"> </w:t>
      </w:r>
      <w:proofErr w:type="spellStart"/>
      <w:r>
        <w:rPr>
          <w:rFonts w:cs="Arial"/>
          <w:i/>
          <w:iCs/>
          <w:sz w:val="22"/>
          <w:szCs w:val="22"/>
          <w:lang w:val="hr-BA"/>
        </w:rPr>
        <w:t>развоја</w:t>
      </w:r>
      <w:proofErr w:type="spellEnd"/>
      <w:r>
        <w:rPr>
          <w:rFonts w:cs="Arial"/>
          <w:i/>
          <w:iCs/>
          <w:sz w:val="22"/>
          <w:szCs w:val="22"/>
          <w:lang w:val="hr-BA"/>
        </w:rPr>
        <w:t xml:space="preserve"> </w:t>
      </w:r>
      <w:proofErr w:type="spellStart"/>
      <w:r>
        <w:rPr>
          <w:rFonts w:cs="Arial"/>
          <w:i/>
          <w:iCs/>
          <w:sz w:val="22"/>
          <w:szCs w:val="22"/>
          <w:lang w:val="hr-BA"/>
        </w:rPr>
        <w:t>зелених</w:t>
      </w:r>
      <w:proofErr w:type="spellEnd"/>
      <w:r>
        <w:rPr>
          <w:rFonts w:cs="Arial"/>
          <w:i/>
          <w:iCs/>
          <w:sz w:val="22"/>
          <w:szCs w:val="22"/>
          <w:lang w:val="hr-BA"/>
        </w:rPr>
        <w:t xml:space="preserve"> в</w:t>
      </w:r>
      <w:r w:rsidR="00A450F9">
        <w:rPr>
          <w:rFonts w:cs="Arial"/>
          <w:i/>
          <w:iCs/>
          <w:sz w:val="22"/>
          <w:szCs w:val="22"/>
          <w:lang w:val="sr-Cyrl-RS"/>
        </w:rPr>
        <w:t>ј</w:t>
      </w:r>
      <w:proofErr w:type="spellStart"/>
      <w:r>
        <w:rPr>
          <w:rFonts w:cs="Arial"/>
          <w:i/>
          <w:iCs/>
          <w:sz w:val="22"/>
          <w:szCs w:val="22"/>
          <w:lang w:val="hr-BA"/>
        </w:rPr>
        <w:t>ештина</w:t>
      </w:r>
      <w:proofErr w:type="spellEnd"/>
      <w:r>
        <w:rPr>
          <w:rFonts w:cs="Arial"/>
          <w:i/>
          <w:iCs/>
          <w:sz w:val="22"/>
          <w:szCs w:val="22"/>
          <w:lang w:val="hr-BA"/>
        </w:rPr>
        <w:t xml:space="preserve"> </w:t>
      </w:r>
      <w:proofErr w:type="spellStart"/>
      <w:r>
        <w:rPr>
          <w:rFonts w:cs="Arial"/>
          <w:i/>
          <w:iCs/>
          <w:sz w:val="22"/>
          <w:szCs w:val="22"/>
          <w:lang w:val="hr-BA"/>
        </w:rPr>
        <w:t>кроз</w:t>
      </w:r>
      <w:proofErr w:type="spellEnd"/>
      <w:r>
        <w:rPr>
          <w:rFonts w:cs="Arial"/>
          <w:i/>
          <w:iCs/>
          <w:sz w:val="22"/>
          <w:szCs w:val="22"/>
          <w:lang w:val="hr-BA"/>
        </w:rPr>
        <w:t xml:space="preserve"> </w:t>
      </w:r>
      <w:proofErr w:type="spellStart"/>
      <w:r>
        <w:rPr>
          <w:rFonts w:cs="Arial"/>
          <w:i/>
          <w:iCs/>
          <w:sz w:val="22"/>
          <w:szCs w:val="22"/>
          <w:lang w:val="hr-BA"/>
        </w:rPr>
        <w:t>научне</w:t>
      </w:r>
      <w:proofErr w:type="spellEnd"/>
      <w:r>
        <w:rPr>
          <w:rFonts w:cs="Arial"/>
          <w:i/>
          <w:iCs/>
          <w:sz w:val="22"/>
          <w:szCs w:val="22"/>
          <w:lang w:val="hr-BA"/>
        </w:rPr>
        <w:t xml:space="preserve"> </w:t>
      </w:r>
      <w:proofErr w:type="spellStart"/>
      <w:r>
        <w:rPr>
          <w:rFonts w:cs="Arial"/>
          <w:i/>
          <w:iCs/>
          <w:sz w:val="22"/>
          <w:szCs w:val="22"/>
          <w:lang w:val="hr-BA"/>
        </w:rPr>
        <w:t>резултате</w:t>
      </w:r>
      <w:proofErr w:type="spellEnd"/>
      <w:r>
        <w:rPr>
          <w:rFonts w:cs="Arial"/>
          <w:i/>
          <w:iCs/>
          <w:sz w:val="22"/>
          <w:szCs w:val="22"/>
          <w:lang w:val="hr-BA"/>
        </w:rPr>
        <w:t xml:space="preserve">, </w:t>
      </w:r>
      <w:proofErr w:type="spellStart"/>
      <w:r>
        <w:rPr>
          <w:rFonts w:cs="Arial"/>
          <w:i/>
          <w:iCs/>
          <w:sz w:val="22"/>
          <w:szCs w:val="22"/>
          <w:lang w:val="hr-BA"/>
        </w:rPr>
        <w:t>према</w:t>
      </w:r>
      <w:proofErr w:type="spellEnd"/>
      <w:r>
        <w:rPr>
          <w:rFonts w:cs="Arial"/>
          <w:i/>
          <w:iCs/>
          <w:sz w:val="22"/>
          <w:szCs w:val="22"/>
          <w:lang w:val="hr-BA"/>
        </w:rPr>
        <w:t xml:space="preserve"> </w:t>
      </w:r>
      <w:proofErr w:type="spellStart"/>
      <w:r>
        <w:rPr>
          <w:rFonts w:cs="Arial"/>
          <w:i/>
          <w:iCs/>
          <w:sz w:val="22"/>
          <w:szCs w:val="22"/>
          <w:lang w:val="hr-BA"/>
        </w:rPr>
        <w:t>Зеленој</w:t>
      </w:r>
      <w:proofErr w:type="spellEnd"/>
      <w:r>
        <w:rPr>
          <w:rFonts w:cs="Arial"/>
          <w:i/>
          <w:iCs/>
          <w:sz w:val="22"/>
          <w:szCs w:val="22"/>
          <w:lang w:val="hr-BA"/>
        </w:rPr>
        <w:t xml:space="preserve"> </w:t>
      </w:r>
      <w:proofErr w:type="spellStart"/>
      <w:r>
        <w:rPr>
          <w:rFonts w:cs="Arial"/>
          <w:i/>
          <w:iCs/>
          <w:sz w:val="22"/>
          <w:szCs w:val="22"/>
          <w:lang w:val="hr-BA"/>
        </w:rPr>
        <w:t>агенди</w:t>
      </w:r>
      <w:proofErr w:type="spellEnd"/>
      <w:r>
        <w:rPr>
          <w:rFonts w:cs="Arial"/>
          <w:i/>
          <w:iCs/>
          <w:sz w:val="22"/>
          <w:szCs w:val="22"/>
          <w:lang w:val="hr-BA"/>
        </w:rPr>
        <w:t xml:space="preserve"> </w:t>
      </w:r>
      <w:proofErr w:type="spellStart"/>
      <w:r>
        <w:rPr>
          <w:rFonts w:cs="Arial"/>
          <w:i/>
          <w:iCs/>
          <w:sz w:val="22"/>
          <w:szCs w:val="22"/>
          <w:lang w:val="hr-BA"/>
        </w:rPr>
        <w:t>за</w:t>
      </w:r>
      <w:proofErr w:type="spellEnd"/>
      <w:r>
        <w:rPr>
          <w:rFonts w:cs="Arial"/>
          <w:i/>
          <w:iCs/>
          <w:sz w:val="22"/>
          <w:szCs w:val="22"/>
          <w:lang w:val="hr-BA"/>
        </w:rPr>
        <w:t xml:space="preserve"> </w:t>
      </w:r>
      <w:proofErr w:type="spellStart"/>
      <w:r>
        <w:rPr>
          <w:rFonts w:cs="Arial"/>
          <w:i/>
          <w:iCs/>
          <w:sz w:val="22"/>
          <w:szCs w:val="22"/>
          <w:lang w:val="hr-BA"/>
        </w:rPr>
        <w:t>Западни</w:t>
      </w:r>
      <w:proofErr w:type="spellEnd"/>
      <w:r>
        <w:rPr>
          <w:rFonts w:cs="Arial"/>
          <w:i/>
          <w:iCs/>
          <w:sz w:val="22"/>
          <w:szCs w:val="22"/>
          <w:lang w:val="hr-BA"/>
        </w:rPr>
        <w:t xml:space="preserve"> </w:t>
      </w:r>
      <w:proofErr w:type="spellStart"/>
      <w:r>
        <w:rPr>
          <w:rFonts w:cs="Arial"/>
          <w:i/>
          <w:iCs/>
          <w:sz w:val="22"/>
          <w:szCs w:val="22"/>
          <w:lang w:val="hr-BA"/>
        </w:rPr>
        <w:t>Балкан</w:t>
      </w:r>
      <w:proofErr w:type="spellEnd"/>
      <w:r>
        <w:rPr>
          <w:rFonts w:cs="Arial"/>
          <w:i/>
          <w:iCs/>
          <w:sz w:val="22"/>
          <w:szCs w:val="22"/>
          <w:lang w:val="hr-BA"/>
        </w:rPr>
        <w:t>.</w:t>
      </w:r>
    </w:p>
    <w:p w14:paraId="5F36A1B2" w14:textId="77777777" w:rsidR="0066742F" w:rsidRPr="0066742F" w:rsidRDefault="0066742F" w:rsidP="0066742F">
      <w:pPr>
        <w:shd w:val="clear" w:color="auto" w:fill="FFFFFF"/>
        <w:jc w:val="both"/>
        <w:outlineLvl w:val="1"/>
        <w:rPr>
          <w:rFonts w:eastAsiaTheme="minorHAnsi" w:cs="Arial"/>
          <w:i/>
          <w:iCs/>
          <w:color w:val="000000" w:themeColor="text1"/>
          <w:kern w:val="2"/>
          <w:sz w:val="20"/>
          <w:szCs w:val="20"/>
          <w:lang w:val="hr-BA" w:eastAsia="en-US"/>
          <w14:ligatures w14:val="standardContextual"/>
        </w:rPr>
      </w:pPr>
    </w:p>
    <w:p w14:paraId="1AB00BF7" w14:textId="3E07BF2E" w:rsidR="0066742F" w:rsidRPr="00891F03" w:rsidRDefault="0066742F" w:rsidP="0066742F">
      <w:pPr>
        <w:shd w:val="clear" w:color="auto" w:fill="FFFFFF"/>
        <w:jc w:val="both"/>
        <w:outlineLvl w:val="1"/>
        <w:rPr>
          <w:rFonts w:eastAsiaTheme="minorHAnsi" w:cs="Arial"/>
          <w:i/>
          <w:iCs/>
          <w:kern w:val="2"/>
          <w:sz w:val="22"/>
          <w:szCs w:val="22"/>
          <w:lang w:val="hr-BA" w:eastAsia="bs-Latn-BA"/>
          <w14:ligatures w14:val="standardContextual"/>
        </w:rPr>
      </w:pPr>
      <w:proofErr w:type="spellStart"/>
      <w:r w:rsidRPr="00891F03">
        <w:rPr>
          <w:rFonts w:eastAsiaTheme="minorHAnsi" w:cs="Arial"/>
          <w:i/>
          <w:iCs/>
          <w:color w:val="000000" w:themeColor="text1"/>
          <w:kern w:val="2"/>
          <w:sz w:val="22"/>
          <w:szCs w:val="22"/>
          <w:lang w:val="hr-BA" w:eastAsia="en-US"/>
          <w14:ligatures w14:val="standardContextual"/>
        </w:rPr>
        <w:t>Јавни</w:t>
      </w:r>
      <w:proofErr w:type="spellEnd"/>
      <w:r w:rsidRPr="00891F03">
        <w:rPr>
          <w:rFonts w:eastAsiaTheme="minorHAnsi" w:cs="Arial"/>
          <w:i/>
          <w:iCs/>
          <w:color w:val="000000" w:themeColor="text1"/>
          <w:kern w:val="2"/>
          <w:sz w:val="22"/>
          <w:szCs w:val="22"/>
          <w:lang w:val="hr-BA" w:eastAsia="en-US"/>
          <w14:ligatures w14:val="standardContextual"/>
        </w:rPr>
        <w:t xml:space="preserve"> </w:t>
      </w:r>
      <w:proofErr w:type="spellStart"/>
      <w:r w:rsidRPr="00891F03">
        <w:rPr>
          <w:rFonts w:eastAsiaTheme="minorHAnsi" w:cs="Arial"/>
          <w:i/>
          <w:iCs/>
          <w:color w:val="000000" w:themeColor="text1"/>
          <w:kern w:val="2"/>
          <w:sz w:val="22"/>
          <w:szCs w:val="22"/>
          <w:lang w:val="hr-BA" w:eastAsia="en-US"/>
          <w14:ligatures w14:val="standardContextual"/>
        </w:rPr>
        <w:t>позив</w:t>
      </w:r>
      <w:proofErr w:type="spellEnd"/>
      <w:r w:rsidRPr="00891F03">
        <w:rPr>
          <w:rFonts w:eastAsiaTheme="minorHAnsi" w:cs="Arial"/>
          <w:i/>
          <w:iCs/>
          <w:color w:val="000000" w:themeColor="text1"/>
          <w:kern w:val="2"/>
          <w:sz w:val="22"/>
          <w:szCs w:val="22"/>
          <w:lang w:val="hr-BA" w:eastAsia="en-US"/>
          <w14:ligatures w14:val="standardContextual"/>
        </w:rPr>
        <w:t xml:space="preserve"> </w:t>
      </w:r>
      <w:proofErr w:type="spellStart"/>
      <w:r w:rsidRPr="00891F03">
        <w:rPr>
          <w:rFonts w:eastAsiaTheme="minorHAnsi" w:cs="Arial"/>
          <w:i/>
          <w:iCs/>
          <w:color w:val="000000" w:themeColor="text1"/>
          <w:kern w:val="2"/>
          <w:sz w:val="22"/>
          <w:szCs w:val="22"/>
          <w:lang w:val="hr-BA" w:eastAsia="en-US"/>
          <w14:ligatures w14:val="standardContextual"/>
        </w:rPr>
        <w:t>се</w:t>
      </w:r>
      <w:proofErr w:type="spellEnd"/>
      <w:r w:rsidRPr="00891F03">
        <w:rPr>
          <w:rFonts w:eastAsiaTheme="minorHAnsi" w:cs="Arial"/>
          <w:i/>
          <w:iCs/>
          <w:color w:val="000000" w:themeColor="text1"/>
          <w:kern w:val="2"/>
          <w:sz w:val="22"/>
          <w:szCs w:val="22"/>
          <w:lang w:val="hr-BA" w:eastAsia="en-US"/>
          <w14:ligatures w14:val="standardContextual"/>
        </w:rPr>
        <w:t xml:space="preserve"> </w:t>
      </w:r>
      <w:proofErr w:type="spellStart"/>
      <w:r w:rsidRPr="00891F03">
        <w:rPr>
          <w:rFonts w:eastAsiaTheme="minorHAnsi" w:cs="Arial"/>
          <w:i/>
          <w:iCs/>
          <w:color w:val="000000" w:themeColor="text1"/>
          <w:kern w:val="2"/>
          <w:sz w:val="22"/>
          <w:szCs w:val="22"/>
          <w:lang w:val="hr-BA" w:eastAsia="en-US"/>
          <w14:ligatures w14:val="standardContextual"/>
        </w:rPr>
        <w:t>спроводи</w:t>
      </w:r>
      <w:proofErr w:type="spellEnd"/>
      <w:r w:rsidRPr="00891F03">
        <w:rPr>
          <w:rFonts w:eastAsiaTheme="minorHAnsi" w:cs="Arial"/>
          <w:i/>
          <w:iCs/>
          <w:color w:val="000000" w:themeColor="text1"/>
          <w:kern w:val="2"/>
          <w:sz w:val="22"/>
          <w:szCs w:val="22"/>
          <w:lang w:val="hr-BA" w:eastAsia="en-US"/>
          <w14:ligatures w14:val="standardContextual"/>
        </w:rPr>
        <w:t xml:space="preserve"> у </w:t>
      </w:r>
      <w:proofErr w:type="spellStart"/>
      <w:r w:rsidRPr="00891F03">
        <w:rPr>
          <w:rFonts w:eastAsiaTheme="minorHAnsi" w:cs="Arial"/>
          <w:i/>
          <w:iCs/>
          <w:color w:val="000000" w:themeColor="text1"/>
          <w:kern w:val="2"/>
          <w:sz w:val="22"/>
          <w:szCs w:val="22"/>
          <w:lang w:val="hr-BA" w:eastAsia="en-US"/>
          <w14:ligatures w14:val="standardContextual"/>
        </w:rPr>
        <w:t>дв</w:t>
      </w:r>
      <w:proofErr w:type="spellEnd"/>
      <w:r w:rsidR="00A450F9">
        <w:rPr>
          <w:rFonts w:eastAsiaTheme="minorHAnsi" w:cs="Arial"/>
          <w:i/>
          <w:iCs/>
          <w:color w:val="000000" w:themeColor="text1"/>
          <w:kern w:val="2"/>
          <w:sz w:val="22"/>
          <w:szCs w:val="22"/>
          <w:lang w:val="sr-Cyrl-RS" w:eastAsia="en-US"/>
          <w14:ligatures w14:val="standardContextual"/>
        </w:rPr>
        <w:t>иј</w:t>
      </w:r>
      <w:r w:rsidRPr="00891F03">
        <w:rPr>
          <w:rFonts w:eastAsiaTheme="minorHAnsi" w:cs="Arial"/>
          <w:i/>
          <w:iCs/>
          <w:color w:val="000000" w:themeColor="text1"/>
          <w:kern w:val="2"/>
          <w:sz w:val="22"/>
          <w:szCs w:val="22"/>
          <w:lang w:val="hr-BA" w:eastAsia="en-US"/>
          <w14:ligatures w14:val="standardContextual"/>
        </w:rPr>
        <w:t xml:space="preserve">е </w:t>
      </w:r>
      <w:proofErr w:type="spellStart"/>
      <w:r w:rsidRPr="00891F03">
        <w:rPr>
          <w:rFonts w:eastAsiaTheme="minorHAnsi" w:cs="Arial"/>
          <w:i/>
          <w:iCs/>
          <w:color w:val="000000" w:themeColor="text1"/>
          <w:kern w:val="2"/>
          <w:sz w:val="22"/>
          <w:szCs w:val="22"/>
          <w:lang w:val="hr-BA" w:eastAsia="en-US"/>
          <w14:ligatures w14:val="standardContextual"/>
        </w:rPr>
        <w:t>фазе</w:t>
      </w:r>
      <w:proofErr w:type="spellEnd"/>
      <w:r w:rsidRPr="00891F03">
        <w:rPr>
          <w:rFonts w:eastAsiaTheme="minorHAnsi" w:cs="Arial"/>
          <w:i/>
          <w:iCs/>
          <w:color w:val="000000" w:themeColor="text1"/>
          <w:kern w:val="2"/>
          <w:sz w:val="22"/>
          <w:szCs w:val="22"/>
          <w:lang w:val="hr-BA" w:eastAsia="en-US"/>
          <w14:ligatures w14:val="standardContextual"/>
        </w:rPr>
        <w:t xml:space="preserve">: у </w:t>
      </w:r>
      <w:proofErr w:type="spellStart"/>
      <w:r w:rsidRPr="00891F03">
        <w:rPr>
          <w:rFonts w:eastAsiaTheme="minorHAnsi" w:cs="Arial"/>
          <w:i/>
          <w:iCs/>
          <w:color w:val="000000" w:themeColor="text1"/>
          <w:kern w:val="2"/>
          <w:sz w:val="22"/>
          <w:szCs w:val="22"/>
          <w:lang w:val="hr-BA" w:eastAsia="en-US"/>
          <w14:ligatures w14:val="standardContextual"/>
        </w:rPr>
        <w:t>првој</w:t>
      </w:r>
      <w:proofErr w:type="spellEnd"/>
      <w:r w:rsidRPr="00891F03">
        <w:rPr>
          <w:rFonts w:eastAsiaTheme="minorHAnsi" w:cs="Arial"/>
          <w:i/>
          <w:iCs/>
          <w:color w:val="000000" w:themeColor="text1"/>
          <w:kern w:val="2"/>
          <w:sz w:val="22"/>
          <w:szCs w:val="22"/>
          <w:lang w:val="hr-BA" w:eastAsia="en-US"/>
          <w14:ligatures w14:val="standardContextual"/>
        </w:rPr>
        <w:t xml:space="preserve"> </w:t>
      </w:r>
      <w:proofErr w:type="spellStart"/>
      <w:r w:rsidRPr="00891F03">
        <w:rPr>
          <w:rFonts w:eastAsiaTheme="minorHAnsi" w:cs="Arial"/>
          <w:i/>
          <w:iCs/>
          <w:color w:val="000000" w:themeColor="text1"/>
          <w:kern w:val="2"/>
          <w:sz w:val="22"/>
          <w:szCs w:val="22"/>
          <w:lang w:val="hr-BA" w:eastAsia="en-US"/>
          <w14:ligatures w14:val="standardContextual"/>
        </w:rPr>
        <w:t>фази</w:t>
      </w:r>
      <w:proofErr w:type="spellEnd"/>
      <w:r w:rsidRPr="00891F03">
        <w:rPr>
          <w:rFonts w:eastAsiaTheme="minorHAnsi" w:cs="Arial"/>
          <w:i/>
          <w:iCs/>
          <w:color w:val="000000" w:themeColor="text1"/>
          <w:kern w:val="2"/>
          <w:sz w:val="22"/>
          <w:szCs w:val="22"/>
          <w:lang w:val="hr-BA" w:eastAsia="en-US"/>
          <w14:ligatures w14:val="standardContextual"/>
        </w:rPr>
        <w:t xml:space="preserve"> </w:t>
      </w:r>
      <w:proofErr w:type="spellStart"/>
      <w:r w:rsidRPr="00891F03">
        <w:rPr>
          <w:rFonts w:eastAsiaTheme="minorHAnsi" w:cs="Arial"/>
          <w:i/>
          <w:iCs/>
          <w:color w:val="000000" w:themeColor="text1"/>
          <w:kern w:val="2"/>
          <w:sz w:val="22"/>
          <w:szCs w:val="22"/>
          <w:lang w:val="hr-BA" w:eastAsia="en-US"/>
          <w14:ligatures w14:val="standardContextual"/>
        </w:rPr>
        <w:t>се</w:t>
      </w:r>
      <w:proofErr w:type="spellEnd"/>
      <w:r w:rsidRPr="00891F03">
        <w:rPr>
          <w:rFonts w:eastAsiaTheme="minorHAnsi" w:cs="Arial"/>
          <w:i/>
          <w:iCs/>
          <w:color w:val="000000" w:themeColor="text1"/>
          <w:kern w:val="2"/>
          <w:sz w:val="22"/>
          <w:szCs w:val="22"/>
          <w:lang w:val="hr-BA" w:eastAsia="en-US"/>
          <w14:ligatures w14:val="standardContextual"/>
        </w:rPr>
        <w:t xml:space="preserve"> </w:t>
      </w:r>
      <w:proofErr w:type="spellStart"/>
      <w:r w:rsidRPr="00891F03">
        <w:rPr>
          <w:rFonts w:eastAsiaTheme="minorHAnsi" w:cs="Arial"/>
          <w:i/>
          <w:iCs/>
          <w:color w:val="000000" w:themeColor="text1"/>
          <w:kern w:val="2"/>
          <w:sz w:val="22"/>
          <w:szCs w:val="22"/>
          <w:lang w:val="hr-BA" w:eastAsia="en-US"/>
          <w14:ligatures w14:val="standardContextual"/>
        </w:rPr>
        <w:t>врши</w:t>
      </w:r>
      <w:proofErr w:type="spellEnd"/>
      <w:r w:rsidRPr="00891F03">
        <w:rPr>
          <w:rFonts w:eastAsiaTheme="minorHAnsi" w:cs="Arial"/>
          <w:i/>
          <w:iCs/>
          <w:color w:val="000000" w:themeColor="text1"/>
          <w:kern w:val="2"/>
          <w:sz w:val="22"/>
          <w:szCs w:val="22"/>
          <w:lang w:val="hr-BA" w:eastAsia="en-US"/>
          <w14:ligatures w14:val="standardContextual"/>
        </w:rPr>
        <w:t xml:space="preserve"> </w:t>
      </w:r>
      <w:proofErr w:type="spellStart"/>
      <w:r w:rsidRPr="00891F03">
        <w:rPr>
          <w:rFonts w:eastAsiaTheme="minorHAnsi" w:cs="Arial"/>
          <w:i/>
          <w:iCs/>
          <w:color w:val="000000" w:themeColor="text1"/>
          <w:kern w:val="2"/>
          <w:sz w:val="22"/>
          <w:szCs w:val="22"/>
          <w:lang w:val="hr-BA" w:eastAsia="en-US"/>
          <w14:ligatures w14:val="standardContextual"/>
        </w:rPr>
        <w:t>избор</w:t>
      </w:r>
      <w:proofErr w:type="spellEnd"/>
      <w:r w:rsidRPr="00891F03">
        <w:rPr>
          <w:rFonts w:eastAsiaTheme="minorHAnsi" w:cs="Arial"/>
          <w:i/>
          <w:iCs/>
          <w:color w:val="000000" w:themeColor="text1"/>
          <w:kern w:val="2"/>
          <w:sz w:val="22"/>
          <w:szCs w:val="22"/>
          <w:lang w:val="hr-BA" w:eastAsia="en-US"/>
          <w14:ligatures w14:val="standardContextual"/>
        </w:rPr>
        <w:t xml:space="preserve"> </w:t>
      </w:r>
      <w:proofErr w:type="spellStart"/>
      <w:r w:rsidRPr="00891F03">
        <w:rPr>
          <w:rFonts w:eastAsiaTheme="minorHAnsi" w:cs="Arial"/>
          <w:i/>
          <w:iCs/>
          <w:color w:val="000000" w:themeColor="text1"/>
          <w:kern w:val="2"/>
          <w:sz w:val="22"/>
          <w:szCs w:val="22"/>
          <w:lang w:val="hr-BA" w:eastAsia="en-US"/>
          <w14:ligatures w14:val="standardContextual"/>
        </w:rPr>
        <w:t>подн</w:t>
      </w:r>
      <w:proofErr w:type="spellEnd"/>
      <w:r w:rsidR="00A450F9">
        <w:rPr>
          <w:rFonts w:eastAsiaTheme="minorHAnsi" w:cs="Arial"/>
          <w:i/>
          <w:iCs/>
          <w:color w:val="000000" w:themeColor="text1"/>
          <w:kern w:val="2"/>
          <w:sz w:val="22"/>
          <w:szCs w:val="22"/>
          <w:lang w:val="sr-Cyrl-RS" w:eastAsia="en-US"/>
          <w14:ligatures w14:val="standardContextual"/>
        </w:rPr>
        <w:t>иј</w:t>
      </w:r>
      <w:proofErr w:type="spellStart"/>
      <w:r w:rsidRPr="00891F03">
        <w:rPr>
          <w:rFonts w:eastAsiaTheme="minorHAnsi" w:cs="Arial"/>
          <w:i/>
          <w:iCs/>
          <w:color w:val="000000" w:themeColor="text1"/>
          <w:kern w:val="2"/>
          <w:sz w:val="22"/>
          <w:szCs w:val="22"/>
          <w:lang w:val="hr-BA" w:eastAsia="en-US"/>
          <w14:ligatures w14:val="standardContextual"/>
        </w:rPr>
        <w:t>етих</w:t>
      </w:r>
      <w:proofErr w:type="spellEnd"/>
      <w:r w:rsidRPr="00891F03">
        <w:rPr>
          <w:rFonts w:eastAsiaTheme="minorHAnsi" w:cs="Arial"/>
          <w:i/>
          <w:iCs/>
          <w:color w:val="000000" w:themeColor="text1"/>
          <w:kern w:val="2"/>
          <w:sz w:val="22"/>
          <w:szCs w:val="22"/>
          <w:lang w:val="hr-BA" w:eastAsia="en-US"/>
          <w14:ligatures w14:val="standardContextual"/>
        </w:rPr>
        <w:t xml:space="preserve"> </w:t>
      </w:r>
      <w:proofErr w:type="spellStart"/>
      <w:r w:rsidRPr="00891F03">
        <w:rPr>
          <w:rFonts w:eastAsiaTheme="minorHAnsi" w:cs="Arial"/>
          <w:i/>
          <w:iCs/>
          <w:color w:val="000000" w:themeColor="text1"/>
          <w:kern w:val="2"/>
          <w:sz w:val="22"/>
          <w:szCs w:val="22"/>
          <w:lang w:val="hr-BA" w:eastAsia="en-US"/>
          <w14:ligatures w14:val="standardContextual"/>
        </w:rPr>
        <w:t>концептуалних</w:t>
      </w:r>
      <w:proofErr w:type="spellEnd"/>
      <w:r w:rsidRPr="00891F03">
        <w:rPr>
          <w:rFonts w:eastAsiaTheme="minorHAnsi" w:cs="Arial"/>
          <w:i/>
          <w:iCs/>
          <w:color w:val="000000" w:themeColor="text1"/>
          <w:kern w:val="2"/>
          <w:sz w:val="22"/>
          <w:szCs w:val="22"/>
          <w:lang w:val="hr-BA" w:eastAsia="en-US"/>
          <w14:ligatures w14:val="standardContextual"/>
        </w:rPr>
        <w:t xml:space="preserve"> </w:t>
      </w:r>
      <w:proofErr w:type="spellStart"/>
      <w:r w:rsidRPr="00891F03">
        <w:rPr>
          <w:rFonts w:eastAsiaTheme="minorHAnsi" w:cs="Arial"/>
          <w:i/>
          <w:iCs/>
          <w:color w:val="000000" w:themeColor="text1"/>
          <w:kern w:val="2"/>
          <w:sz w:val="22"/>
          <w:szCs w:val="22"/>
          <w:lang w:val="hr-BA" w:eastAsia="en-US"/>
          <w14:ligatures w14:val="standardContextual"/>
        </w:rPr>
        <w:t>пројеката</w:t>
      </w:r>
      <w:proofErr w:type="spellEnd"/>
      <w:r w:rsidRPr="00891F03">
        <w:rPr>
          <w:rFonts w:eastAsiaTheme="minorHAnsi" w:cs="Arial"/>
          <w:i/>
          <w:iCs/>
          <w:color w:val="000000" w:themeColor="text1"/>
          <w:kern w:val="2"/>
          <w:sz w:val="22"/>
          <w:szCs w:val="22"/>
          <w:lang w:val="hr-BA" w:eastAsia="en-US"/>
          <w14:ligatures w14:val="standardContextual"/>
        </w:rPr>
        <w:t xml:space="preserve">, а у </w:t>
      </w:r>
      <w:proofErr w:type="spellStart"/>
      <w:r w:rsidRPr="00891F03">
        <w:rPr>
          <w:rFonts w:eastAsiaTheme="minorHAnsi" w:cs="Arial"/>
          <w:i/>
          <w:iCs/>
          <w:color w:val="000000" w:themeColor="text1"/>
          <w:kern w:val="2"/>
          <w:sz w:val="22"/>
          <w:szCs w:val="22"/>
          <w:lang w:val="hr-BA" w:eastAsia="en-US"/>
          <w14:ligatures w14:val="standardContextual"/>
        </w:rPr>
        <w:t>другој</w:t>
      </w:r>
      <w:proofErr w:type="spellEnd"/>
      <w:r w:rsidRPr="00891F03">
        <w:rPr>
          <w:rFonts w:eastAsiaTheme="minorHAnsi" w:cs="Arial"/>
          <w:i/>
          <w:iCs/>
          <w:color w:val="000000" w:themeColor="text1"/>
          <w:kern w:val="2"/>
          <w:sz w:val="22"/>
          <w:szCs w:val="22"/>
          <w:lang w:val="hr-BA" w:eastAsia="en-US"/>
          <w14:ligatures w14:val="standardContextual"/>
        </w:rPr>
        <w:t xml:space="preserve"> </w:t>
      </w:r>
      <w:proofErr w:type="spellStart"/>
      <w:r w:rsidRPr="00891F03">
        <w:rPr>
          <w:rFonts w:eastAsiaTheme="minorHAnsi" w:cs="Arial"/>
          <w:i/>
          <w:iCs/>
          <w:color w:val="000000" w:themeColor="text1"/>
          <w:kern w:val="2"/>
          <w:sz w:val="22"/>
          <w:szCs w:val="22"/>
          <w:lang w:val="hr-BA" w:eastAsia="en-US"/>
          <w14:ligatures w14:val="standardContextual"/>
        </w:rPr>
        <w:t>фази</w:t>
      </w:r>
      <w:proofErr w:type="spellEnd"/>
      <w:r w:rsidRPr="00891F03">
        <w:rPr>
          <w:rFonts w:eastAsiaTheme="minorHAnsi" w:cs="Arial"/>
          <w:i/>
          <w:iCs/>
          <w:color w:val="000000" w:themeColor="text1"/>
          <w:kern w:val="2"/>
          <w:sz w:val="22"/>
          <w:szCs w:val="22"/>
          <w:lang w:val="hr-BA" w:eastAsia="en-US"/>
          <w14:ligatures w14:val="standardContextual"/>
        </w:rPr>
        <w:t xml:space="preserve"> </w:t>
      </w:r>
      <w:proofErr w:type="spellStart"/>
      <w:r w:rsidRPr="00891F03">
        <w:rPr>
          <w:rFonts w:eastAsiaTheme="minorHAnsi" w:cs="Arial"/>
          <w:i/>
          <w:iCs/>
          <w:color w:val="000000" w:themeColor="text1"/>
          <w:kern w:val="2"/>
          <w:sz w:val="22"/>
          <w:szCs w:val="22"/>
          <w:lang w:val="hr-BA" w:eastAsia="en-US"/>
          <w14:ligatures w14:val="standardContextual"/>
        </w:rPr>
        <w:t>се</w:t>
      </w:r>
      <w:proofErr w:type="spellEnd"/>
      <w:r w:rsidRPr="00891F03">
        <w:rPr>
          <w:rFonts w:eastAsiaTheme="minorHAnsi" w:cs="Arial"/>
          <w:i/>
          <w:iCs/>
          <w:color w:val="000000" w:themeColor="text1"/>
          <w:kern w:val="2"/>
          <w:sz w:val="22"/>
          <w:szCs w:val="22"/>
          <w:lang w:val="hr-BA" w:eastAsia="en-US"/>
          <w14:ligatures w14:val="standardContextual"/>
        </w:rPr>
        <w:t xml:space="preserve"> </w:t>
      </w:r>
      <w:proofErr w:type="spellStart"/>
      <w:r w:rsidRPr="00891F03">
        <w:rPr>
          <w:rFonts w:eastAsiaTheme="minorHAnsi" w:cs="Arial"/>
          <w:i/>
          <w:iCs/>
          <w:color w:val="000000" w:themeColor="text1"/>
          <w:kern w:val="2"/>
          <w:sz w:val="22"/>
          <w:szCs w:val="22"/>
          <w:lang w:val="hr-BA" w:eastAsia="en-US"/>
          <w14:ligatures w14:val="standardContextual"/>
        </w:rPr>
        <w:t>спроводи</w:t>
      </w:r>
      <w:proofErr w:type="spellEnd"/>
      <w:r w:rsidRPr="00891F03">
        <w:rPr>
          <w:rFonts w:eastAsiaTheme="minorHAnsi" w:cs="Arial"/>
          <w:i/>
          <w:iCs/>
          <w:color w:val="000000" w:themeColor="text1"/>
          <w:kern w:val="2"/>
          <w:sz w:val="22"/>
          <w:szCs w:val="22"/>
          <w:lang w:val="hr-BA" w:eastAsia="en-US"/>
          <w14:ligatures w14:val="standardContextual"/>
        </w:rPr>
        <w:t xml:space="preserve"> </w:t>
      </w:r>
      <w:proofErr w:type="spellStart"/>
      <w:r w:rsidRPr="00891F03">
        <w:rPr>
          <w:rFonts w:eastAsiaTheme="minorHAnsi" w:cs="Arial"/>
          <w:i/>
          <w:iCs/>
          <w:color w:val="000000" w:themeColor="text1"/>
          <w:kern w:val="2"/>
          <w:sz w:val="22"/>
          <w:szCs w:val="22"/>
          <w:lang w:val="hr-BA" w:eastAsia="en-US"/>
          <w14:ligatures w14:val="standardContextual"/>
        </w:rPr>
        <w:t>евалуација</w:t>
      </w:r>
      <w:proofErr w:type="spellEnd"/>
      <w:r w:rsidRPr="00891F03">
        <w:rPr>
          <w:rFonts w:eastAsiaTheme="minorHAnsi" w:cs="Arial"/>
          <w:i/>
          <w:iCs/>
          <w:color w:val="000000" w:themeColor="text1"/>
          <w:kern w:val="2"/>
          <w:sz w:val="22"/>
          <w:szCs w:val="22"/>
          <w:lang w:val="hr-BA" w:eastAsia="en-US"/>
          <w14:ligatures w14:val="standardContextual"/>
        </w:rPr>
        <w:t xml:space="preserve"> </w:t>
      </w:r>
      <w:proofErr w:type="spellStart"/>
      <w:r w:rsidRPr="00891F03">
        <w:rPr>
          <w:rFonts w:eastAsiaTheme="minorHAnsi" w:cs="Arial"/>
          <w:i/>
          <w:iCs/>
          <w:color w:val="000000" w:themeColor="text1"/>
          <w:kern w:val="2"/>
          <w:sz w:val="22"/>
          <w:szCs w:val="22"/>
          <w:lang w:val="hr-BA" w:eastAsia="en-US"/>
          <w14:ligatures w14:val="standardContextual"/>
        </w:rPr>
        <w:t>пројеката</w:t>
      </w:r>
      <w:proofErr w:type="spellEnd"/>
      <w:r w:rsidRPr="00891F03">
        <w:rPr>
          <w:rFonts w:eastAsiaTheme="minorHAnsi" w:cs="Arial"/>
          <w:i/>
          <w:iCs/>
          <w:color w:val="000000" w:themeColor="text1"/>
          <w:kern w:val="2"/>
          <w:sz w:val="22"/>
          <w:szCs w:val="22"/>
          <w:lang w:val="hr-BA" w:eastAsia="en-US"/>
          <w14:ligatures w14:val="standardContextual"/>
        </w:rPr>
        <w:t xml:space="preserve"> </w:t>
      </w:r>
      <w:proofErr w:type="spellStart"/>
      <w:r w:rsidRPr="00891F03">
        <w:rPr>
          <w:rFonts w:eastAsiaTheme="minorHAnsi" w:cs="Arial"/>
          <w:i/>
          <w:iCs/>
          <w:color w:val="000000" w:themeColor="text1"/>
          <w:kern w:val="2"/>
          <w:sz w:val="22"/>
          <w:szCs w:val="22"/>
          <w:lang w:val="hr-BA" w:eastAsia="en-US"/>
          <w14:ligatures w14:val="standardContextual"/>
        </w:rPr>
        <w:t>који</w:t>
      </w:r>
      <w:proofErr w:type="spellEnd"/>
      <w:r w:rsidRPr="00891F03">
        <w:rPr>
          <w:rFonts w:eastAsiaTheme="minorHAnsi" w:cs="Arial"/>
          <w:i/>
          <w:iCs/>
          <w:color w:val="000000" w:themeColor="text1"/>
          <w:kern w:val="2"/>
          <w:sz w:val="22"/>
          <w:szCs w:val="22"/>
          <w:lang w:val="hr-BA" w:eastAsia="en-US"/>
          <w14:ligatures w14:val="standardContextual"/>
        </w:rPr>
        <w:t xml:space="preserve"> </w:t>
      </w:r>
      <w:proofErr w:type="spellStart"/>
      <w:r w:rsidRPr="00891F03">
        <w:rPr>
          <w:rFonts w:eastAsiaTheme="minorHAnsi" w:cs="Arial"/>
          <w:i/>
          <w:iCs/>
          <w:color w:val="000000" w:themeColor="text1"/>
          <w:kern w:val="2"/>
          <w:sz w:val="22"/>
          <w:szCs w:val="22"/>
          <w:lang w:val="hr-BA" w:eastAsia="en-US"/>
          <w14:ligatures w14:val="standardContextual"/>
        </w:rPr>
        <w:t>су</w:t>
      </w:r>
      <w:proofErr w:type="spellEnd"/>
      <w:r w:rsidRPr="00891F03">
        <w:rPr>
          <w:rFonts w:eastAsiaTheme="minorHAnsi" w:cs="Arial"/>
          <w:i/>
          <w:iCs/>
          <w:color w:val="000000" w:themeColor="text1"/>
          <w:kern w:val="2"/>
          <w:sz w:val="22"/>
          <w:szCs w:val="22"/>
          <w:lang w:val="hr-BA" w:eastAsia="en-US"/>
          <w14:ligatures w14:val="standardContextual"/>
        </w:rPr>
        <w:t xml:space="preserve"> </w:t>
      </w:r>
      <w:proofErr w:type="spellStart"/>
      <w:r w:rsidRPr="00891F03">
        <w:rPr>
          <w:rFonts w:eastAsiaTheme="minorHAnsi" w:cs="Arial"/>
          <w:i/>
          <w:iCs/>
          <w:color w:val="000000" w:themeColor="text1"/>
          <w:kern w:val="2"/>
          <w:sz w:val="22"/>
          <w:szCs w:val="22"/>
          <w:lang w:val="hr-BA" w:eastAsia="en-US"/>
          <w14:ligatures w14:val="standardContextual"/>
        </w:rPr>
        <w:t>усп</w:t>
      </w:r>
      <w:proofErr w:type="spellEnd"/>
      <w:r w:rsidR="00A450F9">
        <w:rPr>
          <w:rFonts w:eastAsiaTheme="minorHAnsi" w:cs="Arial"/>
          <w:i/>
          <w:iCs/>
          <w:color w:val="000000" w:themeColor="text1"/>
          <w:kern w:val="2"/>
          <w:sz w:val="22"/>
          <w:szCs w:val="22"/>
          <w:lang w:val="sr-Cyrl-RS" w:eastAsia="en-US"/>
          <w14:ligatures w14:val="standardContextual"/>
        </w:rPr>
        <w:t>ј</w:t>
      </w:r>
      <w:proofErr w:type="spellStart"/>
      <w:r w:rsidRPr="00891F03">
        <w:rPr>
          <w:rFonts w:eastAsiaTheme="minorHAnsi" w:cs="Arial"/>
          <w:i/>
          <w:iCs/>
          <w:color w:val="000000" w:themeColor="text1"/>
          <w:kern w:val="2"/>
          <w:sz w:val="22"/>
          <w:szCs w:val="22"/>
          <w:lang w:val="hr-BA" w:eastAsia="en-US"/>
          <w14:ligatures w14:val="standardContextual"/>
        </w:rPr>
        <w:t>ешно</w:t>
      </w:r>
      <w:proofErr w:type="spellEnd"/>
      <w:r w:rsidRPr="00891F03">
        <w:rPr>
          <w:rFonts w:eastAsiaTheme="minorHAnsi" w:cs="Arial"/>
          <w:i/>
          <w:iCs/>
          <w:color w:val="000000" w:themeColor="text1"/>
          <w:kern w:val="2"/>
          <w:sz w:val="22"/>
          <w:szCs w:val="22"/>
          <w:lang w:val="hr-BA" w:eastAsia="en-US"/>
          <w14:ligatures w14:val="standardContextual"/>
        </w:rPr>
        <w:t xml:space="preserve"> </w:t>
      </w:r>
      <w:proofErr w:type="spellStart"/>
      <w:r w:rsidRPr="00891F03">
        <w:rPr>
          <w:rFonts w:eastAsiaTheme="minorHAnsi" w:cs="Arial"/>
          <w:i/>
          <w:iCs/>
          <w:color w:val="000000" w:themeColor="text1"/>
          <w:kern w:val="2"/>
          <w:sz w:val="22"/>
          <w:szCs w:val="22"/>
          <w:lang w:val="hr-BA" w:eastAsia="en-US"/>
          <w14:ligatures w14:val="standardContextual"/>
        </w:rPr>
        <w:t>прошли</w:t>
      </w:r>
      <w:proofErr w:type="spellEnd"/>
      <w:r w:rsidRPr="00891F03">
        <w:rPr>
          <w:rFonts w:eastAsiaTheme="minorHAnsi" w:cs="Arial"/>
          <w:i/>
          <w:iCs/>
          <w:color w:val="000000" w:themeColor="text1"/>
          <w:kern w:val="2"/>
          <w:sz w:val="22"/>
          <w:szCs w:val="22"/>
          <w:lang w:val="hr-BA" w:eastAsia="en-US"/>
          <w14:ligatures w14:val="standardContextual"/>
        </w:rPr>
        <w:t xml:space="preserve"> </w:t>
      </w:r>
      <w:proofErr w:type="spellStart"/>
      <w:r w:rsidRPr="00891F03">
        <w:rPr>
          <w:rFonts w:eastAsiaTheme="minorHAnsi" w:cs="Arial"/>
          <w:i/>
          <w:iCs/>
          <w:color w:val="000000" w:themeColor="text1"/>
          <w:kern w:val="2"/>
          <w:sz w:val="22"/>
          <w:szCs w:val="22"/>
          <w:lang w:val="hr-BA" w:eastAsia="en-US"/>
          <w14:ligatures w14:val="standardContextual"/>
        </w:rPr>
        <w:t>прву</w:t>
      </w:r>
      <w:proofErr w:type="spellEnd"/>
      <w:r w:rsidRPr="00891F03">
        <w:rPr>
          <w:rFonts w:eastAsiaTheme="minorHAnsi" w:cs="Arial"/>
          <w:i/>
          <w:iCs/>
          <w:color w:val="000000" w:themeColor="text1"/>
          <w:kern w:val="2"/>
          <w:sz w:val="22"/>
          <w:szCs w:val="22"/>
          <w:lang w:val="hr-BA" w:eastAsia="en-US"/>
          <w14:ligatures w14:val="standardContextual"/>
        </w:rPr>
        <w:t xml:space="preserve"> </w:t>
      </w:r>
      <w:proofErr w:type="spellStart"/>
      <w:r w:rsidRPr="00891F03">
        <w:rPr>
          <w:rFonts w:eastAsiaTheme="minorHAnsi" w:cs="Arial"/>
          <w:i/>
          <w:iCs/>
          <w:color w:val="000000" w:themeColor="text1"/>
          <w:kern w:val="2"/>
          <w:sz w:val="22"/>
          <w:szCs w:val="22"/>
          <w:lang w:val="hr-BA" w:eastAsia="en-US"/>
          <w14:ligatures w14:val="standardContextual"/>
        </w:rPr>
        <w:t>фазу</w:t>
      </w:r>
      <w:proofErr w:type="spellEnd"/>
      <w:r w:rsidRPr="00891F03">
        <w:rPr>
          <w:rFonts w:eastAsiaTheme="minorHAnsi" w:cs="Arial"/>
          <w:i/>
          <w:iCs/>
          <w:color w:val="000000" w:themeColor="text1"/>
          <w:kern w:val="2"/>
          <w:sz w:val="22"/>
          <w:szCs w:val="22"/>
          <w:lang w:val="hr-BA" w:eastAsia="en-US"/>
          <w14:ligatures w14:val="standardContextual"/>
        </w:rPr>
        <w:t xml:space="preserve"> јавног позива.</w:t>
      </w:r>
    </w:p>
    <w:p w14:paraId="6EC7C08B" w14:textId="77777777" w:rsidR="0066742F" w:rsidRPr="00891F03" w:rsidRDefault="0066742F" w:rsidP="0066742F">
      <w:pPr>
        <w:tabs>
          <w:tab w:val="center" w:pos="4679"/>
        </w:tabs>
        <w:ind w:right="46"/>
        <w:rPr>
          <w:rFonts w:cs="Arial"/>
          <w:b/>
          <w:noProof/>
          <w:color w:val="2E74B5"/>
          <w:sz w:val="22"/>
          <w:szCs w:val="22"/>
          <w:lang w:val="hr-BA"/>
        </w:rPr>
      </w:pPr>
    </w:p>
    <w:p w14:paraId="00328F15" w14:textId="77777777" w:rsidR="0066742F" w:rsidRPr="00891F03" w:rsidRDefault="0066742F" w:rsidP="0066742F">
      <w:pPr>
        <w:tabs>
          <w:tab w:val="center" w:pos="4679"/>
        </w:tabs>
        <w:ind w:right="46"/>
        <w:rPr>
          <w:rFonts w:cs="Arial"/>
          <w:b/>
          <w:noProof/>
          <w:color w:val="2E74B5"/>
          <w:sz w:val="22"/>
          <w:szCs w:val="22"/>
          <w:lang w:val="hr-BA"/>
        </w:rPr>
      </w:pPr>
    </w:p>
    <w:p w14:paraId="2EA7D266" w14:textId="77777777" w:rsidR="0066742F" w:rsidRPr="00891F03" w:rsidRDefault="0066742F" w:rsidP="0066742F">
      <w:pPr>
        <w:tabs>
          <w:tab w:val="center" w:pos="4679"/>
        </w:tabs>
        <w:ind w:right="46"/>
        <w:rPr>
          <w:rFonts w:cs="Arial"/>
          <w:b/>
          <w:noProof/>
          <w:color w:val="2E74B5"/>
          <w:sz w:val="22"/>
          <w:szCs w:val="22"/>
          <w:lang w:val="hr-BA"/>
        </w:rPr>
      </w:pPr>
      <w:r w:rsidRPr="00891F03">
        <w:rPr>
          <w:rFonts w:cs="Arial"/>
          <w:b/>
          <w:noProof/>
          <w:color w:val="2E74B5"/>
          <w:sz w:val="22"/>
          <w:szCs w:val="22"/>
          <w:lang w:val="hr-BA"/>
        </w:rPr>
        <w:t>Укупан износ расположивих средстава:</w:t>
      </w:r>
    </w:p>
    <w:p w14:paraId="773F6E9E" w14:textId="77777777" w:rsidR="0066742F" w:rsidRPr="00891F03" w:rsidRDefault="0066742F" w:rsidP="0066742F">
      <w:pPr>
        <w:shd w:val="clear" w:color="auto" w:fill="FFFFFF"/>
        <w:jc w:val="both"/>
        <w:outlineLvl w:val="1"/>
        <w:rPr>
          <w:rFonts w:cs="Arial"/>
          <w:noProof/>
          <w:sz w:val="22"/>
          <w:szCs w:val="22"/>
          <w:lang w:val="hr-BA"/>
        </w:rPr>
      </w:pPr>
    </w:p>
    <w:p w14:paraId="57838A46" w14:textId="5AB38B86" w:rsidR="0066742F" w:rsidRPr="00891F03" w:rsidRDefault="00205D80" w:rsidP="0066742F">
      <w:pPr>
        <w:shd w:val="clear" w:color="auto" w:fill="FFFFFF"/>
        <w:jc w:val="both"/>
        <w:outlineLvl w:val="1"/>
        <w:rPr>
          <w:rFonts w:cs="Arial"/>
          <w:i/>
          <w:iCs/>
          <w:noProof/>
          <w:sz w:val="22"/>
          <w:szCs w:val="22"/>
          <w:lang w:val="hr-BA"/>
        </w:rPr>
      </w:pPr>
      <w:r>
        <w:rPr>
          <w:rFonts w:cs="Arial"/>
          <w:i/>
          <w:iCs/>
          <w:noProof/>
          <w:sz w:val="22"/>
          <w:szCs w:val="22"/>
          <w:lang w:val="hr-BA"/>
        </w:rPr>
        <w:t>250.000,00 КМ</w:t>
      </w:r>
    </w:p>
    <w:p w14:paraId="6C5C8867" w14:textId="77777777" w:rsidR="0066742F" w:rsidRPr="00891F03" w:rsidRDefault="0066742F" w:rsidP="0066742F">
      <w:pPr>
        <w:shd w:val="clear" w:color="auto" w:fill="FFFFFF"/>
        <w:jc w:val="both"/>
        <w:outlineLvl w:val="1"/>
        <w:rPr>
          <w:rFonts w:cs="Arial"/>
          <w:noProof/>
          <w:sz w:val="22"/>
          <w:szCs w:val="22"/>
          <w:lang w:val="hr-BA"/>
        </w:rPr>
      </w:pPr>
    </w:p>
    <w:p w14:paraId="34E9C39E" w14:textId="77777777" w:rsidR="0066742F" w:rsidRPr="00891F03" w:rsidRDefault="0066742F" w:rsidP="0066742F">
      <w:pPr>
        <w:shd w:val="clear" w:color="auto" w:fill="FFFFFF"/>
        <w:jc w:val="both"/>
        <w:outlineLvl w:val="1"/>
        <w:rPr>
          <w:rFonts w:cs="Arial"/>
          <w:noProof/>
          <w:sz w:val="22"/>
          <w:szCs w:val="22"/>
          <w:lang w:val="hr-BA"/>
        </w:rPr>
      </w:pPr>
    </w:p>
    <w:p w14:paraId="070242F8" w14:textId="577BE934" w:rsidR="0066742F" w:rsidRPr="00891F03" w:rsidRDefault="0066742F" w:rsidP="0066742F">
      <w:pPr>
        <w:tabs>
          <w:tab w:val="center" w:pos="4679"/>
        </w:tabs>
        <w:ind w:right="46"/>
        <w:rPr>
          <w:rFonts w:cs="Arial"/>
          <w:b/>
          <w:noProof/>
          <w:color w:val="2E74B5"/>
          <w:sz w:val="22"/>
          <w:szCs w:val="22"/>
          <w:lang w:val="hr-BA"/>
        </w:rPr>
      </w:pPr>
      <w:r w:rsidRPr="00891F03">
        <w:rPr>
          <w:rFonts w:cs="Arial"/>
          <w:b/>
          <w:noProof/>
          <w:color w:val="2E74B5"/>
          <w:sz w:val="22"/>
          <w:szCs w:val="22"/>
          <w:lang w:val="hr-BA"/>
        </w:rPr>
        <w:t>Рок за пријаву на Јавни позив:</w:t>
      </w:r>
    </w:p>
    <w:p w14:paraId="7CCFCAE7" w14:textId="77777777" w:rsidR="0066742F" w:rsidRPr="00891F03" w:rsidRDefault="0066742F" w:rsidP="0066742F">
      <w:pPr>
        <w:shd w:val="clear" w:color="auto" w:fill="FFFFFF"/>
        <w:jc w:val="both"/>
        <w:outlineLvl w:val="1"/>
        <w:rPr>
          <w:rFonts w:cs="Arial"/>
          <w:b/>
          <w:bCs/>
          <w:noProof/>
          <w:color w:val="4472C4" w:themeColor="accent1"/>
          <w:sz w:val="22"/>
          <w:szCs w:val="22"/>
          <w:lang w:val="hr-BA"/>
        </w:rPr>
      </w:pPr>
    </w:p>
    <w:p w14:paraId="4AA80391" w14:textId="1FA424C7" w:rsidR="0066742F" w:rsidRPr="00891F03" w:rsidRDefault="0066742F" w:rsidP="0066742F">
      <w:pPr>
        <w:shd w:val="clear" w:color="auto" w:fill="FFFFFF"/>
        <w:jc w:val="both"/>
        <w:outlineLvl w:val="1"/>
        <w:rPr>
          <w:rFonts w:cs="Arial"/>
          <w:i/>
          <w:iCs/>
          <w:noProof/>
          <w:sz w:val="22"/>
          <w:szCs w:val="22"/>
          <w:lang w:val="hr-BA"/>
        </w:rPr>
      </w:pPr>
      <w:r w:rsidRPr="00891F03">
        <w:rPr>
          <w:rFonts w:cs="Arial"/>
          <w:b/>
          <w:bCs/>
          <w:i/>
          <w:iCs/>
          <w:noProof/>
          <w:color w:val="4472C4" w:themeColor="accent1"/>
          <w:sz w:val="22"/>
          <w:szCs w:val="22"/>
          <w:lang w:val="hr-BA"/>
        </w:rPr>
        <w:t xml:space="preserve">Фаза 1 - </w:t>
      </w:r>
      <w:r w:rsidRPr="00891F03">
        <w:rPr>
          <w:rFonts w:cs="Arial"/>
          <w:i/>
          <w:iCs/>
          <w:noProof/>
          <w:sz w:val="22"/>
          <w:szCs w:val="22"/>
          <w:lang w:val="hr-BA"/>
        </w:rPr>
        <w:t xml:space="preserve">за прву фазу </w:t>
      </w:r>
      <w:r w:rsidRPr="00891F03">
        <w:rPr>
          <w:rFonts w:cs="Arial"/>
          <w:b/>
          <w:bCs/>
          <w:i/>
          <w:iCs/>
          <w:noProof/>
          <w:sz w:val="22"/>
          <w:szCs w:val="22"/>
          <w:lang w:val="hr-BA"/>
        </w:rPr>
        <w:t xml:space="preserve">до 27. </w:t>
      </w:r>
      <w:r w:rsidR="00A450F9">
        <w:rPr>
          <w:rFonts w:cs="Arial"/>
          <w:b/>
          <w:bCs/>
          <w:i/>
          <w:iCs/>
          <w:noProof/>
          <w:sz w:val="22"/>
          <w:szCs w:val="22"/>
          <w:lang w:val="sr-Cyrl-RS"/>
        </w:rPr>
        <w:t xml:space="preserve">5. </w:t>
      </w:r>
      <w:r w:rsidRPr="00891F03">
        <w:rPr>
          <w:rFonts w:cs="Arial"/>
          <w:b/>
          <w:bCs/>
          <w:i/>
          <w:iCs/>
          <w:noProof/>
          <w:sz w:val="22"/>
          <w:szCs w:val="22"/>
          <w:lang w:val="hr-BA"/>
        </w:rPr>
        <w:t>2026. године</w:t>
      </w:r>
      <w:r w:rsidRPr="00891F03">
        <w:rPr>
          <w:rFonts w:cs="Arial"/>
          <w:i/>
          <w:iCs/>
          <w:noProof/>
          <w:sz w:val="22"/>
          <w:szCs w:val="22"/>
          <w:lang w:val="hr-BA"/>
        </w:rPr>
        <w:t>.</w:t>
      </w:r>
    </w:p>
    <w:p w14:paraId="2A9DB110" w14:textId="604ACF2C" w:rsidR="0066742F" w:rsidRPr="00891F03" w:rsidRDefault="0066742F" w:rsidP="0066742F">
      <w:pPr>
        <w:shd w:val="clear" w:color="auto" w:fill="FFFFFF"/>
        <w:jc w:val="both"/>
        <w:outlineLvl w:val="1"/>
        <w:rPr>
          <w:rFonts w:cs="Arial"/>
          <w:i/>
          <w:iCs/>
          <w:noProof/>
          <w:sz w:val="22"/>
          <w:szCs w:val="22"/>
          <w:lang w:val="hr-BA"/>
        </w:rPr>
      </w:pPr>
    </w:p>
    <w:p w14:paraId="1F17476D" w14:textId="60DC72C9" w:rsidR="0066742F" w:rsidRPr="00891F03" w:rsidRDefault="0066742F" w:rsidP="0066742F">
      <w:pPr>
        <w:shd w:val="clear" w:color="auto" w:fill="FFFFFF"/>
        <w:jc w:val="both"/>
        <w:outlineLvl w:val="1"/>
        <w:rPr>
          <w:rFonts w:cs="Arial"/>
          <w:i/>
          <w:iCs/>
          <w:noProof/>
          <w:sz w:val="22"/>
          <w:szCs w:val="22"/>
          <w:lang w:val="hr-BA"/>
        </w:rPr>
      </w:pPr>
      <w:r w:rsidRPr="00891F03">
        <w:rPr>
          <w:rFonts w:cs="Arial"/>
          <w:b/>
          <w:bCs/>
          <w:i/>
          <w:iCs/>
          <w:noProof/>
          <w:color w:val="4472C4" w:themeColor="accent1"/>
          <w:sz w:val="22"/>
          <w:szCs w:val="22"/>
          <w:lang w:val="hr-BA"/>
        </w:rPr>
        <w:t xml:space="preserve">Фаза 2 - </w:t>
      </w:r>
      <w:r w:rsidRPr="00891F03">
        <w:rPr>
          <w:rFonts w:cs="Arial"/>
          <w:i/>
          <w:iCs/>
          <w:noProof/>
          <w:sz w:val="22"/>
          <w:szCs w:val="22"/>
          <w:lang w:val="hr-BA"/>
        </w:rPr>
        <w:t xml:space="preserve">за другу фазу </w:t>
      </w:r>
      <w:r w:rsidRPr="00891F03">
        <w:rPr>
          <w:rFonts w:cs="Arial"/>
          <w:b/>
          <w:bCs/>
          <w:i/>
          <w:iCs/>
          <w:noProof/>
          <w:sz w:val="22"/>
          <w:szCs w:val="22"/>
          <w:lang w:val="hr-BA"/>
        </w:rPr>
        <w:t xml:space="preserve">до 27. </w:t>
      </w:r>
      <w:r w:rsidR="00A450F9">
        <w:rPr>
          <w:rFonts w:cs="Arial"/>
          <w:b/>
          <w:bCs/>
          <w:i/>
          <w:iCs/>
          <w:noProof/>
          <w:sz w:val="22"/>
          <w:szCs w:val="22"/>
          <w:lang w:val="sr-Cyrl-RS"/>
        </w:rPr>
        <w:t xml:space="preserve">6. </w:t>
      </w:r>
      <w:r w:rsidRPr="00891F03">
        <w:rPr>
          <w:rFonts w:cs="Arial"/>
          <w:b/>
          <w:bCs/>
          <w:i/>
          <w:iCs/>
          <w:noProof/>
          <w:sz w:val="22"/>
          <w:szCs w:val="22"/>
          <w:lang w:val="hr-BA"/>
        </w:rPr>
        <w:t xml:space="preserve">2026. године </w:t>
      </w:r>
      <w:r w:rsidRPr="00891F03">
        <w:rPr>
          <w:rFonts w:cs="Arial"/>
          <w:i/>
          <w:iCs/>
          <w:noProof/>
          <w:sz w:val="22"/>
          <w:szCs w:val="22"/>
          <w:lang w:val="hr-BA"/>
        </w:rPr>
        <w:t>(након што буду објављени резултати прве фазе).</w:t>
      </w:r>
    </w:p>
    <w:p w14:paraId="581092A3" w14:textId="77777777" w:rsidR="0066742F" w:rsidRPr="00891F03" w:rsidRDefault="0066742F" w:rsidP="0066742F">
      <w:pPr>
        <w:rPr>
          <w:rFonts w:cs="Arial"/>
          <w:b/>
          <w:noProof/>
          <w:sz w:val="22"/>
          <w:szCs w:val="22"/>
          <w:u w:val="single"/>
          <w:lang w:val="hr-BA"/>
        </w:rPr>
      </w:pPr>
    </w:p>
    <w:p w14:paraId="537C026F" w14:textId="77777777" w:rsidR="00CC0265" w:rsidRDefault="00CC0265">
      <w:pPr>
        <w:rPr>
          <w:rFonts w:cs="Arial"/>
          <w:b/>
          <w:noProof/>
          <w:sz w:val="22"/>
          <w:szCs w:val="22"/>
          <w:u w:val="single"/>
          <w:lang w:val="hr-BA"/>
        </w:rPr>
      </w:pPr>
      <w:r>
        <w:rPr>
          <w:rFonts w:cs="Arial"/>
          <w:b/>
          <w:noProof/>
          <w:sz w:val="22"/>
          <w:szCs w:val="22"/>
          <w:u w:val="single"/>
          <w:lang w:val="hr-BA"/>
        </w:rPr>
        <w:br w:type="page"/>
      </w:r>
    </w:p>
    <w:p w14:paraId="28AE2EE1" w14:textId="74623D13" w:rsidR="0066742F" w:rsidRPr="00891F03" w:rsidRDefault="0066742F" w:rsidP="0066742F">
      <w:pPr>
        <w:rPr>
          <w:rFonts w:cs="Arial"/>
          <w:b/>
          <w:noProof/>
          <w:sz w:val="22"/>
          <w:szCs w:val="22"/>
          <w:u w:val="single"/>
        </w:rPr>
      </w:pPr>
      <w:r w:rsidRPr="00891F03">
        <w:rPr>
          <w:rFonts w:cs="Arial"/>
          <w:b/>
          <w:noProof/>
          <w:sz w:val="22"/>
          <w:szCs w:val="22"/>
          <w:u w:val="single"/>
        </w:rPr>
        <w:lastRenderedPageBreak/>
        <w:t xml:space="preserve">Посебни </w:t>
      </w:r>
      <w:r>
        <w:rPr>
          <w:rFonts w:cs="Arial"/>
          <w:b/>
          <w:noProof/>
          <w:sz w:val="22"/>
          <w:szCs w:val="22"/>
          <w:u w:val="single"/>
        </w:rPr>
        <w:t>услови које кандидати морају да испуњавају:</w:t>
      </w:r>
    </w:p>
    <w:p w14:paraId="3D4944BB" w14:textId="77777777" w:rsidR="0066742F" w:rsidRPr="00891F03" w:rsidRDefault="0066742F" w:rsidP="0066742F">
      <w:pPr>
        <w:rPr>
          <w:rFonts w:cs="Arial"/>
          <w:noProof/>
          <w:sz w:val="22"/>
          <w:szCs w:val="22"/>
          <w:u w:val="single"/>
        </w:rPr>
      </w:pPr>
    </w:p>
    <w:p w14:paraId="3EDE8F5A" w14:textId="0865AD89" w:rsidR="0066742F" w:rsidRPr="00891F03" w:rsidRDefault="0066742F" w:rsidP="0066742F">
      <w:pPr>
        <w:numPr>
          <w:ilvl w:val="0"/>
          <w:numId w:val="4"/>
        </w:numPr>
        <w:overflowPunct w:val="0"/>
        <w:autoSpaceDE w:val="0"/>
        <w:autoSpaceDN w:val="0"/>
        <w:adjustRightInd w:val="0"/>
        <w:jc w:val="both"/>
        <w:rPr>
          <w:rFonts w:cs="Arial"/>
          <w:noProof/>
          <w:sz w:val="22"/>
          <w:szCs w:val="22"/>
        </w:rPr>
      </w:pPr>
      <w:r w:rsidRPr="00891F03">
        <w:rPr>
          <w:rFonts w:cs="Arial"/>
          <w:noProof/>
          <w:sz w:val="22"/>
          <w:szCs w:val="22"/>
        </w:rPr>
        <w:t>Правна лица која се пријављују на позив морају имати регистровано сједиште на територији Федерације БиХ.</w:t>
      </w:r>
    </w:p>
    <w:p w14:paraId="1834AAE4" w14:textId="77777777" w:rsidR="009E0ECB" w:rsidRDefault="009E0ECB" w:rsidP="009E0ECB">
      <w:pPr>
        <w:overflowPunct w:val="0"/>
        <w:autoSpaceDE w:val="0"/>
        <w:autoSpaceDN w:val="0"/>
        <w:adjustRightInd w:val="0"/>
        <w:ind w:left="360"/>
        <w:jc w:val="both"/>
        <w:rPr>
          <w:rFonts w:cs="Arial"/>
          <w:noProof/>
          <w:sz w:val="22"/>
          <w:szCs w:val="22"/>
        </w:rPr>
      </w:pPr>
    </w:p>
    <w:p w14:paraId="7B2E4C3A" w14:textId="1FA4D8F5" w:rsidR="0066742F" w:rsidRPr="00891F03" w:rsidRDefault="00D95123" w:rsidP="0066742F">
      <w:pPr>
        <w:numPr>
          <w:ilvl w:val="0"/>
          <w:numId w:val="4"/>
        </w:numPr>
        <w:overflowPunct w:val="0"/>
        <w:autoSpaceDE w:val="0"/>
        <w:autoSpaceDN w:val="0"/>
        <w:adjustRightInd w:val="0"/>
        <w:jc w:val="both"/>
        <w:rPr>
          <w:rFonts w:cs="Arial"/>
          <w:noProof/>
          <w:sz w:val="22"/>
          <w:szCs w:val="22"/>
        </w:rPr>
      </w:pPr>
      <w:r>
        <w:rPr>
          <w:rFonts w:cs="Arial"/>
          <w:noProof/>
          <w:sz w:val="22"/>
          <w:szCs w:val="22"/>
        </w:rPr>
        <w:t>Руководилац пројекта мора бити држављанин БиХ и имати пребивалиште у Федерацији БиХ.</w:t>
      </w:r>
    </w:p>
    <w:p w14:paraId="50CA4A22" w14:textId="77777777" w:rsidR="009E0ECB" w:rsidRDefault="009E0ECB" w:rsidP="009E0ECB">
      <w:pPr>
        <w:overflowPunct w:val="0"/>
        <w:autoSpaceDE w:val="0"/>
        <w:autoSpaceDN w:val="0"/>
        <w:adjustRightInd w:val="0"/>
        <w:ind w:left="360"/>
        <w:jc w:val="both"/>
        <w:rPr>
          <w:rFonts w:cs="Arial"/>
          <w:noProof/>
          <w:sz w:val="22"/>
          <w:szCs w:val="22"/>
        </w:rPr>
      </w:pPr>
    </w:p>
    <w:p w14:paraId="459452A7" w14:textId="3A7F6E0E" w:rsidR="0066742F" w:rsidRPr="00891F03" w:rsidRDefault="0066742F" w:rsidP="0066742F">
      <w:pPr>
        <w:numPr>
          <w:ilvl w:val="0"/>
          <w:numId w:val="4"/>
        </w:numPr>
        <w:overflowPunct w:val="0"/>
        <w:autoSpaceDE w:val="0"/>
        <w:autoSpaceDN w:val="0"/>
        <w:adjustRightInd w:val="0"/>
        <w:jc w:val="both"/>
        <w:rPr>
          <w:rFonts w:cs="Arial"/>
          <w:noProof/>
          <w:sz w:val="22"/>
          <w:szCs w:val="22"/>
        </w:rPr>
      </w:pPr>
      <w:r>
        <w:rPr>
          <w:rFonts w:cs="Arial"/>
          <w:noProof/>
          <w:sz w:val="22"/>
          <w:szCs w:val="22"/>
        </w:rPr>
        <w:t>Пријавни формулар за прву фазу јавног позива мора бити потпуно и тачно попуњен, потписан и подн</w:t>
      </w:r>
      <w:r w:rsidR="00A450F9">
        <w:rPr>
          <w:rFonts w:cs="Arial"/>
          <w:noProof/>
          <w:sz w:val="22"/>
          <w:szCs w:val="22"/>
          <w:lang w:val="sr-Cyrl-RS"/>
        </w:rPr>
        <w:t>иј</w:t>
      </w:r>
      <w:r>
        <w:rPr>
          <w:rFonts w:cs="Arial"/>
          <w:noProof/>
          <w:sz w:val="22"/>
          <w:szCs w:val="22"/>
        </w:rPr>
        <w:t>ет у наведеном року.</w:t>
      </w:r>
    </w:p>
    <w:p w14:paraId="2A99E519" w14:textId="77777777" w:rsidR="009E0ECB" w:rsidRDefault="009E0ECB" w:rsidP="009E0ECB">
      <w:pPr>
        <w:overflowPunct w:val="0"/>
        <w:autoSpaceDE w:val="0"/>
        <w:autoSpaceDN w:val="0"/>
        <w:adjustRightInd w:val="0"/>
        <w:ind w:left="360"/>
        <w:jc w:val="both"/>
        <w:rPr>
          <w:rFonts w:cs="Arial"/>
          <w:noProof/>
          <w:sz w:val="22"/>
          <w:szCs w:val="22"/>
        </w:rPr>
      </w:pPr>
    </w:p>
    <w:p w14:paraId="6633BA51" w14:textId="3904BDD8" w:rsidR="0066742F" w:rsidRPr="00891F03" w:rsidRDefault="0066742F" w:rsidP="0066742F">
      <w:pPr>
        <w:numPr>
          <w:ilvl w:val="0"/>
          <w:numId w:val="4"/>
        </w:numPr>
        <w:overflowPunct w:val="0"/>
        <w:autoSpaceDE w:val="0"/>
        <w:autoSpaceDN w:val="0"/>
        <w:adjustRightInd w:val="0"/>
        <w:jc w:val="both"/>
        <w:rPr>
          <w:rFonts w:cs="Arial"/>
          <w:noProof/>
          <w:sz w:val="22"/>
          <w:szCs w:val="22"/>
        </w:rPr>
      </w:pPr>
      <w:r>
        <w:rPr>
          <w:rFonts w:cs="Arial"/>
          <w:noProof/>
          <w:sz w:val="22"/>
          <w:szCs w:val="22"/>
        </w:rPr>
        <w:t>Пријавни формулар за другу фазу јавног позива мора бити потпуно и тачно попуњен, потписан и подн</w:t>
      </w:r>
      <w:r w:rsidR="00A450F9">
        <w:rPr>
          <w:rFonts w:cs="Arial"/>
          <w:noProof/>
          <w:sz w:val="22"/>
          <w:szCs w:val="22"/>
          <w:lang w:val="sr-Cyrl-RS"/>
        </w:rPr>
        <w:t>иј</w:t>
      </w:r>
      <w:r>
        <w:rPr>
          <w:rFonts w:cs="Arial"/>
          <w:noProof/>
          <w:sz w:val="22"/>
          <w:szCs w:val="22"/>
        </w:rPr>
        <w:t>ет у наведеном року.</w:t>
      </w:r>
    </w:p>
    <w:p w14:paraId="06570FF1" w14:textId="77777777" w:rsidR="009E0ECB" w:rsidRDefault="009E0ECB" w:rsidP="009E0ECB">
      <w:pPr>
        <w:overflowPunct w:val="0"/>
        <w:autoSpaceDE w:val="0"/>
        <w:autoSpaceDN w:val="0"/>
        <w:adjustRightInd w:val="0"/>
        <w:ind w:left="360"/>
        <w:jc w:val="both"/>
        <w:rPr>
          <w:rFonts w:cs="Arial"/>
          <w:noProof/>
          <w:sz w:val="22"/>
          <w:szCs w:val="22"/>
        </w:rPr>
      </w:pPr>
    </w:p>
    <w:p w14:paraId="697F939C" w14:textId="50A28863" w:rsidR="0066742F" w:rsidRDefault="0066742F" w:rsidP="0066742F">
      <w:pPr>
        <w:numPr>
          <w:ilvl w:val="0"/>
          <w:numId w:val="4"/>
        </w:numPr>
        <w:overflowPunct w:val="0"/>
        <w:autoSpaceDE w:val="0"/>
        <w:autoSpaceDN w:val="0"/>
        <w:adjustRightInd w:val="0"/>
        <w:jc w:val="both"/>
        <w:rPr>
          <w:rFonts w:cs="Arial"/>
          <w:noProof/>
          <w:sz w:val="22"/>
          <w:szCs w:val="22"/>
        </w:rPr>
      </w:pPr>
      <w:r>
        <w:rPr>
          <w:rFonts w:cs="Arial"/>
          <w:noProof/>
          <w:sz w:val="22"/>
          <w:szCs w:val="22"/>
        </w:rPr>
        <w:t>Финансијски план пројекта мора бити попуњен потпуно и тачно на прописаном обрасцу, потписан и достављен у наведеном року.</w:t>
      </w:r>
    </w:p>
    <w:p w14:paraId="59A2ABB8" w14:textId="77777777" w:rsidR="009E0ECB" w:rsidRDefault="009E0ECB" w:rsidP="009E0ECB">
      <w:pPr>
        <w:overflowPunct w:val="0"/>
        <w:autoSpaceDE w:val="0"/>
        <w:autoSpaceDN w:val="0"/>
        <w:adjustRightInd w:val="0"/>
        <w:ind w:left="360"/>
        <w:jc w:val="both"/>
        <w:rPr>
          <w:rFonts w:cs="Arial"/>
          <w:noProof/>
          <w:sz w:val="22"/>
          <w:szCs w:val="22"/>
        </w:rPr>
      </w:pPr>
    </w:p>
    <w:p w14:paraId="0B713AED" w14:textId="75F53DF1" w:rsidR="0066742F" w:rsidRPr="00891F03" w:rsidRDefault="0066742F" w:rsidP="0066742F">
      <w:pPr>
        <w:numPr>
          <w:ilvl w:val="0"/>
          <w:numId w:val="4"/>
        </w:numPr>
        <w:overflowPunct w:val="0"/>
        <w:autoSpaceDE w:val="0"/>
        <w:autoSpaceDN w:val="0"/>
        <w:adjustRightInd w:val="0"/>
        <w:jc w:val="both"/>
        <w:rPr>
          <w:rFonts w:cs="Arial"/>
          <w:noProof/>
          <w:sz w:val="22"/>
          <w:szCs w:val="22"/>
        </w:rPr>
      </w:pPr>
      <w:r w:rsidRPr="00891F03">
        <w:rPr>
          <w:rFonts w:cs="Arial"/>
          <w:noProof/>
          <w:sz w:val="22"/>
          <w:szCs w:val="22"/>
        </w:rPr>
        <w:t xml:space="preserve">Сви прилози и документи наведени у пријавном формулару за другу фазу јавног позива морају бити потпуно и тачно попуњени и потписани, </w:t>
      </w:r>
      <w:r w:rsidR="00A450F9">
        <w:rPr>
          <w:rFonts w:cs="Arial"/>
          <w:noProof/>
          <w:sz w:val="22"/>
          <w:szCs w:val="22"/>
          <w:lang w:val="sr-Cyrl-RS"/>
        </w:rPr>
        <w:t>и/</w:t>
      </w:r>
      <w:r w:rsidRPr="00891F03">
        <w:rPr>
          <w:rFonts w:cs="Arial"/>
          <w:noProof/>
          <w:sz w:val="22"/>
          <w:szCs w:val="22"/>
        </w:rPr>
        <w:t>или достављени у наведеном року.</w:t>
      </w:r>
    </w:p>
    <w:p w14:paraId="55927CE6" w14:textId="77777777" w:rsidR="009E0ECB" w:rsidRDefault="009E0ECB" w:rsidP="009E0ECB">
      <w:pPr>
        <w:overflowPunct w:val="0"/>
        <w:autoSpaceDE w:val="0"/>
        <w:autoSpaceDN w:val="0"/>
        <w:adjustRightInd w:val="0"/>
        <w:ind w:left="360"/>
        <w:jc w:val="both"/>
        <w:rPr>
          <w:rFonts w:cs="Arial"/>
          <w:noProof/>
          <w:sz w:val="22"/>
          <w:szCs w:val="22"/>
        </w:rPr>
      </w:pPr>
    </w:p>
    <w:p w14:paraId="7F0D6C9D" w14:textId="46841E7D" w:rsidR="0066742F" w:rsidRPr="00891F03" w:rsidRDefault="0066742F" w:rsidP="0066742F">
      <w:pPr>
        <w:numPr>
          <w:ilvl w:val="0"/>
          <w:numId w:val="4"/>
        </w:numPr>
        <w:overflowPunct w:val="0"/>
        <w:autoSpaceDE w:val="0"/>
        <w:autoSpaceDN w:val="0"/>
        <w:adjustRightInd w:val="0"/>
        <w:jc w:val="both"/>
        <w:rPr>
          <w:rFonts w:cs="Arial"/>
          <w:noProof/>
          <w:sz w:val="22"/>
          <w:szCs w:val="22"/>
        </w:rPr>
      </w:pPr>
      <w:r>
        <w:rPr>
          <w:rFonts w:cs="Arial"/>
          <w:noProof/>
          <w:sz w:val="22"/>
          <w:szCs w:val="22"/>
        </w:rPr>
        <w:t xml:space="preserve">Подносилац пријаве </w:t>
      </w:r>
      <w:r w:rsidRPr="00891F03">
        <w:rPr>
          <w:rFonts w:cs="Arial"/>
          <w:b/>
          <w:bCs/>
          <w:noProof/>
          <w:sz w:val="22"/>
          <w:szCs w:val="22"/>
        </w:rPr>
        <w:t xml:space="preserve">у првој фази </w:t>
      </w:r>
      <w:r w:rsidRPr="00891F03">
        <w:rPr>
          <w:rFonts w:cs="Arial"/>
          <w:noProof/>
          <w:sz w:val="22"/>
          <w:szCs w:val="22"/>
        </w:rPr>
        <w:t>јавног позива је дужан да достави:</w:t>
      </w:r>
    </w:p>
    <w:p w14:paraId="410CAF88" w14:textId="0FD3ECD1" w:rsidR="0066742F" w:rsidRPr="00891F03" w:rsidRDefault="0066742F" w:rsidP="00CC0265">
      <w:pPr>
        <w:overflowPunct w:val="0"/>
        <w:autoSpaceDE w:val="0"/>
        <w:autoSpaceDN w:val="0"/>
        <w:adjustRightInd w:val="0"/>
        <w:ind w:left="1440"/>
        <w:jc w:val="both"/>
        <w:rPr>
          <w:rFonts w:cs="Arial"/>
          <w:noProof/>
          <w:sz w:val="22"/>
          <w:szCs w:val="22"/>
        </w:rPr>
      </w:pPr>
      <w:r w:rsidRPr="00891F03">
        <w:rPr>
          <w:rFonts w:cs="Arial"/>
          <w:noProof/>
          <w:sz w:val="22"/>
          <w:szCs w:val="22"/>
          <w:u w:val="single"/>
        </w:rPr>
        <w:t xml:space="preserve">Образац за пријаву концепта пројекта </w:t>
      </w:r>
      <w:r w:rsidRPr="00891F03">
        <w:rPr>
          <w:rFonts w:cs="Arial"/>
          <w:noProof/>
          <w:sz w:val="22"/>
          <w:szCs w:val="22"/>
        </w:rPr>
        <w:t>(</w:t>
      </w:r>
      <w:r w:rsidR="00A450F9">
        <w:rPr>
          <w:rFonts w:cs="Arial"/>
          <w:noProof/>
          <w:sz w:val="22"/>
          <w:szCs w:val="22"/>
          <w:lang w:val="sr-Cyrl-RS"/>
        </w:rPr>
        <w:t>ПОК</w:t>
      </w:r>
      <w:r w:rsidRPr="00891F03">
        <w:rPr>
          <w:rFonts w:cs="Arial"/>
          <w:noProof/>
          <w:sz w:val="22"/>
          <w:szCs w:val="22"/>
        </w:rPr>
        <w:t>1 образац):</w:t>
      </w:r>
    </w:p>
    <w:p w14:paraId="1EB6CED9" w14:textId="77777777" w:rsidR="0066742F" w:rsidRPr="00891F03" w:rsidRDefault="0066742F" w:rsidP="0066742F">
      <w:pPr>
        <w:numPr>
          <w:ilvl w:val="2"/>
          <w:numId w:val="4"/>
        </w:numPr>
        <w:overflowPunct w:val="0"/>
        <w:autoSpaceDE w:val="0"/>
        <w:autoSpaceDN w:val="0"/>
        <w:adjustRightInd w:val="0"/>
        <w:jc w:val="both"/>
        <w:rPr>
          <w:rFonts w:cs="Arial"/>
          <w:noProof/>
          <w:sz w:val="22"/>
          <w:szCs w:val="22"/>
        </w:rPr>
      </w:pPr>
      <w:r w:rsidRPr="00891F03">
        <w:rPr>
          <w:rFonts w:cs="Arial"/>
          <w:noProof/>
          <w:sz w:val="22"/>
          <w:szCs w:val="22"/>
        </w:rPr>
        <w:t xml:space="preserve">Попуњено у </w:t>
      </w:r>
      <w:r w:rsidRPr="00016FE3">
        <w:rPr>
          <w:rFonts w:cs="Arial"/>
          <w:i/>
          <w:iCs/>
          <w:noProof/>
          <w:sz w:val="22"/>
          <w:szCs w:val="22"/>
        </w:rPr>
        <w:t xml:space="preserve">Word </w:t>
      </w:r>
      <w:r w:rsidRPr="00891F03">
        <w:rPr>
          <w:rFonts w:cs="Arial"/>
          <w:noProof/>
          <w:sz w:val="22"/>
          <w:szCs w:val="22"/>
        </w:rPr>
        <w:t>формату и</w:t>
      </w:r>
    </w:p>
    <w:p w14:paraId="662A1786" w14:textId="77777777" w:rsidR="0066742F" w:rsidRPr="00891F03" w:rsidRDefault="0066742F" w:rsidP="0066742F">
      <w:pPr>
        <w:numPr>
          <w:ilvl w:val="2"/>
          <w:numId w:val="4"/>
        </w:numPr>
        <w:overflowPunct w:val="0"/>
        <w:autoSpaceDE w:val="0"/>
        <w:autoSpaceDN w:val="0"/>
        <w:adjustRightInd w:val="0"/>
        <w:jc w:val="both"/>
        <w:rPr>
          <w:rFonts w:cs="Arial"/>
          <w:noProof/>
          <w:sz w:val="22"/>
          <w:szCs w:val="22"/>
        </w:rPr>
      </w:pPr>
      <w:r w:rsidRPr="00891F03">
        <w:rPr>
          <w:rFonts w:cs="Arial"/>
          <w:noProof/>
          <w:sz w:val="22"/>
          <w:szCs w:val="22"/>
        </w:rPr>
        <w:t xml:space="preserve">Попуњено, потписано и оверено, скенирано у </w:t>
      </w:r>
      <w:r w:rsidRPr="00016FE3">
        <w:rPr>
          <w:rFonts w:cs="Arial"/>
          <w:i/>
          <w:iCs/>
          <w:noProof/>
          <w:sz w:val="22"/>
          <w:szCs w:val="22"/>
        </w:rPr>
        <w:t xml:space="preserve">PDF </w:t>
      </w:r>
      <w:r w:rsidRPr="00891F03">
        <w:rPr>
          <w:rFonts w:cs="Arial"/>
          <w:noProof/>
          <w:sz w:val="22"/>
          <w:szCs w:val="22"/>
        </w:rPr>
        <w:t>формату</w:t>
      </w:r>
    </w:p>
    <w:p w14:paraId="44F4C415" w14:textId="1A60E9E4" w:rsidR="0066742F" w:rsidRPr="00891F03" w:rsidRDefault="0066742F" w:rsidP="0066742F">
      <w:pPr>
        <w:overflowPunct w:val="0"/>
        <w:autoSpaceDE w:val="0"/>
        <w:autoSpaceDN w:val="0"/>
        <w:adjustRightInd w:val="0"/>
        <w:ind w:left="708"/>
        <w:jc w:val="both"/>
        <w:rPr>
          <w:rFonts w:cs="Arial"/>
          <w:noProof/>
          <w:sz w:val="22"/>
          <w:szCs w:val="22"/>
        </w:rPr>
      </w:pPr>
      <w:r w:rsidRPr="00891F03">
        <w:rPr>
          <w:rFonts w:cs="Arial"/>
          <w:noProof/>
          <w:sz w:val="22"/>
          <w:szCs w:val="22"/>
        </w:rPr>
        <w:t xml:space="preserve">путем е-поште на адресу: </w:t>
      </w:r>
      <w:hyperlink r:id="rId7" w:history="1">
        <w:r w:rsidR="00A05252" w:rsidRPr="00060633">
          <w:rPr>
            <w:rStyle w:val="Hiperveza"/>
            <w:rFonts w:cs="Arial"/>
            <w:noProof/>
            <w:sz w:val="22"/>
            <w:szCs w:val="22"/>
          </w:rPr>
          <w:t>prijave@fmon.gov.ba</w:t>
        </w:r>
      </w:hyperlink>
      <w:r w:rsidRPr="00891F03">
        <w:rPr>
          <w:rFonts w:cs="Arial"/>
          <w:sz w:val="22"/>
          <w:szCs w:val="22"/>
        </w:rPr>
        <w:t>,</w:t>
      </w:r>
      <w:r w:rsidRPr="00891F03">
        <w:rPr>
          <w:rFonts w:cs="Arial"/>
          <w:noProof/>
          <w:sz w:val="22"/>
          <w:szCs w:val="22"/>
        </w:rPr>
        <w:t xml:space="preserve"> </w:t>
      </w:r>
    </w:p>
    <w:p w14:paraId="7D134094" w14:textId="4352EE30" w:rsidR="0066742F" w:rsidRPr="00891F03" w:rsidRDefault="0066742F" w:rsidP="0066742F">
      <w:pPr>
        <w:overflowPunct w:val="0"/>
        <w:autoSpaceDE w:val="0"/>
        <w:autoSpaceDN w:val="0"/>
        <w:adjustRightInd w:val="0"/>
        <w:ind w:left="708"/>
        <w:jc w:val="both"/>
        <w:rPr>
          <w:rFonts w:cs="Arial"/>
          <w:noProof/>
          <w:sz w:val="22"/>
          <w:szCs w:val="22"/>
        </w:rPr>
      </w:pPr>
      <w:r w:rsidRPr="00891F03">
        <w:rPr>
          <w:rFonts w:cs="Arial"/>
          <w:noProof/>
          <w:sz w:val="22"/>
          <w:szCs w:val="22"/>
        </w:rPr>
        <w:t xml:space="preserve">све заједно најкасније до </w:t>
      </w:r>
      <w:r w:rsidR="00232B6E">
        <w:rPr>
          <w:rFonts w:cs="Arial"/>
          <w:b/>
          <w:bCs/>
          <w:noProof/>
          <w:sz w:val="22"/>
          <w:szCs w:val="22"/>
        </w:rPr>
        <w:t xml:space="preserve">27.5.2026 </w:t>
      </w:r>
      <w:r w:rsidRPr="00891F03">
        <w:rPr>
          <w:rFonts w:cs="Arial"/>
          <w:noProof/>
          <w:sz w:val="22"/>
          <w:szCs w:val="22"/>
        </w:rPr>
        <w:t>.</w:t>
      </w:r>
    </w:p>
    <w:p w14:paraId="35C44B28" w14:textId="77777777" w:rsidR="009E0ECB" w:rsidRDefault="009E0ECB" w:rsidP="009E0ECB">
      <w:pPr>
        <w:overflowPunct w:val="0"/>
        <w:autoSpaceDE w:val="0"/>
        <w:autoSpaceDN w:val="0"/>
        <w:adjustRightInd w:val="0"/>
        <w:ind w:left="360"/>
        <w:jc w:val="both"/>
        <w:rPr>
          <w:rFonts w:cs="Arial"/>
          <w:noProof/>
          <w:sz w:val="22"/>
          <w:szCs w:val="22"/>
        </w:rPr>
      </w:pPr>
    </w:p>
    <w:p w14:paraId="5791F108" w14:textId="54E5A38C" w:rsidR="0066742F" w:rsidRPr="00891F03" w:rsidRDefault="0066742F" w:rsidP="0066742F">
      <w:pPr>
        <w:numPr>
          <w:ilvl w:val="0"/>
          <w:numId w:val="4"/>
        </w:numPr>
        <w:overflowPunct w:val="0"/>
        <w:autoSpaceDE w:val="0"/>
        <w:autoSpaceDN w:val="0"/>
        <w:adjustRightInd w:val="0"/>
        <w:jc w:val="both"/>
        <w:rPr>
          <w:rFonts w:cs="Arial"/>
          <w:noProof/>
          <w:sz w:val="22"/>
          <w:szCs w:val="22"/>
        </w:rPr>
      </w:pPr>
      <w:r>
        <w:rPr>
          <w:rFonts w:cs="Arial"/>
          <w:noProof/>
          <w:sz w:val="22"/>
          <w:szCs w:val="22"/>
        </w:rPr>
        <w:t xml:space="preserve">Подносилац </w:t>
      </w:r>
      <w:r w:rsidR="00A450F9">
        <w:rPr>
          <w:rFonts w:cs="Arial"/>
          <w:noProof/>
          <w:sz w:val="22"/>
          <w:szCs w:val="22"/>
          <w:lang w:val="sr-Cyrl-RS"/>
        </w:rPr>
        <w:t xml:space="preserve">пријаве </w:t>
      </w:r>
      <w:r w:rsidRPr="00891F03">
        <w:rPr>
          <w:rFonts w:cs="Arial"/>
          <w:b/>
          <w:bCs/>
          <w:noProof/>
          <w:sz w:val="22"/>
          <w:szCs w:val="22"/>
        </w:rPr>
        <w:t xml:space="preserve">у другој фази </w:t>
      </w:r>
      <w:r w:rsidRPr="00891F03">
        <w:rPr>
          <w:rFonts w:cs="Arial"/>
          <w:noProof/>
          <w:sz w:val="22"/>
          <w:szCs w:val="22"/>
        </w:rPr>
        <w:t>јавног позива за подношење пр</w:t>
      </w:r>
      <w:r w:rsidR="00A450F9">
        <w:rPr>
          <w:rFonts w:cs="Arial"/>
          <w:noProof/>
          <w:sz w:val="22"/>
          <w:szCs w:val="22"/>
          <w:lang w:val="sr-Cyrl-RS"/>
        </w:rPr>
        <w:t>иј</w:t>
      </w:r>
      <w:r w:rsidRPr="00891F03">
        <w:rPr>
          <w:rFonts w:cs="Arial"/>
          <w:noProof/>
          <w:sz w:val="22"/>
          <w:szCs w:val="22"/>
        </w:rPr>
        <w:t>едлога, на основу објављених резултата прве фазе, дужан је да достави:</w:t>
      </w:r>
    </w:p>
    <w:p w14:paraId="14D8B04D" w14:textId="10539F22" w:rsidR="0066742F" w:rsidRPr="00891F03" w:rsidRDefault="0066742F" w:rsidP="0066742F">
      <w:pPr>
        <w:numPr>
          <w:ilvl w:val="1"/>
          <w:numId w:val="4"/>
        </w:numPr>
        <w:overflowPunct w:val="0"/>
        <w:autoSpaceDE w:val="0"/>
        <w:autoSpaceDN w:val="0"/>
        <w:adjustRightInd w:val="0"/>
        <w:jc w:val="both"/>
        <w:rPr>
          <w:rFonts w:cs="Arial"/>
          <w:noProof/>
          <w:sz w:val="22"/>
          <w:szCs w:val="22"/>
        </w:rPr>
      </w:pPr>
      <w:r w:rsidRPr="00891F03">
        <w:rPr>
          <w:rFonts w:cs="Arial"/>
          <w:noProof/>
          <w:sz w:val="22"/>
          <w:szCs w:val="22"/>
          <w:u w:val="single"/>
        </w:rPr>
        <w:t xml:space="preserve">образац за пријаву пројекта </w:t>
      </w:r>
      <w:r w:rsidRPr="00891F03">
        <w:rPr>
          <w:rFonts w:cs="Arial"/>
          <w:noProof/>
          <w:sz w:val="22"/>
          <w:szCs w:val="22"/>
        </w:rPr>
        <w:t>(</w:t>
      </w:r>
      <w:r w:rsidR="00A450F9">
        <w:rPr>
          <w:rFonts w:cs="Arial"/>
          <w:noProof/>
          <w:sz w:val="22"/>
          <w:szCs w:val="22"/>
          <w:lang w:val="sr-Cyrl-RS"/>
        </w:rPr>
        <w:t>ПОК</w:t>
      </w:r>
      <w:r w:rsidRPr="00891F03">
        <w:rPr>
          <w:rFonts w:cs="Arial"/>
          <w:noProof/>
          <w:sz w:val="22"/>
          <w:szCs w:val="22"/>
        </w:rPr>
        <w:t xml:space="preserve">2) у </w:t>
      </w:r>
      <w:r w:rsidRPr="00016FE3">
        <w:rPr>
          <w:rFonts w:cs="Arial"/>
          <w:i/>
          <w:iCs/>
          <w:noProof/>
          <w:sz w:val="22"/>
          <w:szCs w:val="22"/>
        </w:rPr>
        <w:t xml:space="preserve">Word </w:t>
      </w:r>
      <w:r w:rsidRPr="00891F03">
        <w:rPr>
          <w:rFonts w:cs="Arial"/>
          <w:noProof/>
          <w:sz w:val="22"/>
          <w:szCs w:val="22"/>
        </w:rPr>
        <w:t xml:space="preserve">формату и </w:t>
      </w:r>
      <w:r>
        <w:rPr>
          <w:rFonts w:cs="Arial"/>
          <w:noProof/>
          <w:sz w:val="22"/>
          <w:szCs w:val="22"/>
          <w:u w:val="single"/>
        </w:rPr>
        <w:t xml:space="preserve">финансијски план </w:t>
      </w:r>
      <w:r w:rsidRPr="00891F03">
        <w:rPr>
          <w:rFonts w:cs="Arial"/>
          <w:noProof/>
          <w:sz w:val="22"/>
          <w:szCs w:val="22"/>
        </w:rPr>
        <w:t xml:space="preserve">у </w:t>
      </w:r>
      <w:r w:rsidRPr="00016FE3">
        <w:rPr>
          <w:rFonts w:cs="Arial"/>
          <w:i/>
          <w:iCs/>
          <w:noProof/>
          <w:sz w:val="22"/>
          <w:szCs w:val="22"/>
        </w:rPr>
        <w:t xml:space="preserve">Excel </w:t>
      </w:r>
      <w:r w:rsidRPr="00891F03">
        <w:rPr>
          <w:rFonts w:cs="Arial"/>
          <w:noProof/>
          <w:sz w:val="22"/>
          <w:szCs w:val="22"/>
        </w:rPr>
        <w:t xml:space="preserve">формату путем е-поште на адресу: </w:t>
      </w:r>
      <w:hyperlink r:id="rId8" w:history="1">
        <w:r w:rsidRPr="00891F03">
          <w:rPr>
            <w:rStyle w:val="Hiperveza"/>
            <w:rFonts w:cs="Arial"/>
            <w:noProof/>
            <w:sz w:val="22"/>
            <w:szCs w:val="22"/>
          </w:rPr>
          <w:t xml:space="preserve">prijave@fmon.gov.ba </w:t>
        </w:r>
      </w:hyperlink>
      <w:r w:rsidRPr="00891F03">
        <w:rPr>
          <w:rFonts w:cs="Arial"/>
          <w:sz w:val="22"/>
          <w:szCs w:val="22"/>
        </w:rPr>
        <w:t>, и</w:t>
      </w:r>
    </w:p>
    <w:p w14:paraId="57F03F21" w14:textId="08C01D89" w:rsidR="0066742F" w:rsidRPr="00891F03" w:rsidRDefault="0066742F" w:rsidP="0066742F">
      <w:pPr>
        <w:numPr>
          <w:ilvl w:val="1"/>
          <w:numId w:val="4"/>
        </w:numPr>
        <w:overflowPunct w:val="0"/>
        <w:autoSpaceDE w:val="0"/>
        <w:autoSpaceDN w:val="0"/>
        <w:adjustRightInd w:val="0"/>
        <w:jc w:val="both"/>
        <w:rPr>
          <w:rFonts w:cs="Arial"/>
          <w:noProof/>
          <w:sz w:val="22"/>
          <w:szCs w:val="22"/>
        </w:rPr>
      </w:pPr>
      <w:r w:rsidRPr="00891F03">
        <w:rPr>
          <w:rFonts w:cs="Arial"/>
          <w:noProof/>
          <w:sz w:val="22"/>
          <w:szCs w:val="22"/>
          <w:u w:val="single"/>
        </w:rPr>
        <w:t xml:space="preserve">образац за пријаву пројекта </w:t>
      </w:r>
      <w:r w:rsidRPr="00891F03">
        <w:rPr>
          <w:rFonts w:cs="Arial"/>
          <w:noProof/>
          <w:sz w:val="22"/>
          <w:szCs w:val="22"/>
        </w:rPr>
        <w:t>(</w:t>
      </w:r>
      <w:r w:rsidR="00A450F9">
        <w:rPr>
          <w:rFonts w:cs="Arial"/>
          <w:noProof/>
          <w:sz w:val="22"/>
          <w:szCs w:val="22"/>
          <w:lang w:val="sr-Cyrl-RS"/>
        </w:rPr>
        <w:t>ПОК</w:t>
      </w:r>
      <w:r w:rsidRPr="00891F03">
        <w:rPr>
          <w:rFonts w:cs="Arial"/>
          <w:noProof/>
          <w:sz w:val="22"/>
          <w:szCs w:val="22"/>
        </w:rPr>
        <w:t xml:space="preserve">2), </w:t>
      </w:r>
      <w:r>
        <w:rPr>
          <w:rFonts w:cs="Arial"/>
          <w:noProof/>
          <w:sz w:val="22"/>
          <w:szCs w:val="22"/>
          <w:u w:val="single"/>
        </w:rPr>
        <w:t xml:space="preserve">финансијски план (FP-POK) </w:t>
      </w:r>
      <w:r w:rsidRPr="00891F03">
        <w:rPr>
          <w:rFonts w:cs="Arial"/>
          <w:noProof/>
          <w:sz w:val="22"/>
          <w:szCs w:val="22"/>
        </w:rPr>
        <w:t>и остала пратећа документација прописана јавним позивом, све попуњено, потписано и ов</w:t>
      </w:r>
      <w:r w:rsidR="00A450F9">
        <w:rPr>
          <w:rFonts w:cs="Arial"/>
          <w:noProof/>
          <w:sz w:val="22"/>
          <w:szCs w:val="22"/>
          <w:lang w:val="sr-Cyrl-RS"/>
        </w:rPr>
        <w:t>ј</w:t>
      </w:r>
      <w:r w:rsidRPr="00891F03">
        <w:rPr>
          <w:rFonts w:cs="Arial"/>
          <w:noProof/>
          <w:sz w:val="22"/>
          <w:szCs w:val="22"/>
        </w:rPr>
        <w:t>ерено,</w:t>
      </w:r>
    </w:p>
    <w:p w14:paraId="36B2C7EE" w14:textId="77777777" w:rsidR="0066742F" w:rsidRPr="00891F03" w:rsidRDefault="0066742F" w:rsidP="0066742F">
      <w:pPr>
        <w:overflowPunct w:val="0"/>
        <w:autoSpaceDE w:val="0"/>
        <w:autoSpaceDN w:val="0"/>
        <w:adjustRightInd w:val="0"/>
        <w:ind w:firstLine="708"/>
        <w:jc w:val="both"/>
        <w:rPr>
          <w:rFonts w:cs="Arial"/>
          <w:noProof/>
          <w:sz w:val="22"/>
          <w:szCs w:val="22"/>
        </w:rPr>
      </w:pPr>
      <w:r>
        <w:rPr>
          <w:rFonts w:cs="Arial"/>
          <w:noProof/>
          <w:sz w:val="22"/>
          <w:szCs w:val="22"/>
        </w:rPr>
        <w:t>лично у просторијама Министарства или поштом на адресу Министарства:</w:t>
      </w:r>
    </w:p>
    <w:p w14:paraId="03ACC15E" w14:textId="72C741CD" w:rsidR="0066742F" w:rsidRPr="00891F03" w:rsidRDefault="00D556A3" w:rsidP="0066742F">
      <w:pPr>
        <w:overflowPunct w:val="0"/>
        <w:autoSpaceDE w:val="0"/>
        <w:autoSpaceDN w:val="0"/>
        <w:adjustRightInd w:val="0"/>
        <w:ind w:left="2124"/>
        <w:jc w:val="both"/>
        <w:rPr>
          <w:rFonts w:cs="Arial"/>
          <w:i/>
          <w:iCs/>
          <w:noProof/>
          <w:sz w:val="22"/>
          <w:szCs w:val="22"/>
        </w:rPr>
      </w:pPr>
      <w:r>
        <w:rPr>
          <w:rFonts w:cs="Arial"/>
          <w:i/>
          <w:iCs/>
          <w:noProof/>
          <w:sz w:val="22"/>
          <w:szCs w:val="22"/>
          <w:lang w:val="sr-Cyrl-RS"/>
        </w:rPr>
        <w:t xml:space="preserve">Федерално </w:t>
      </w:r>
      <w:r w:rsidR="0066742F" w:rsidRPr="00891F03">
        <w:rPr>
          <w:rFonts w:cs="Arial"/>
          <w:i/>
          <w:iCs/>
          <w:noProof/>
          <w:sz w:val="22"/>
          <w:szCs w:val="22"/>
        </w:rPr>
        <w:t>министарство образовања и науке,</w:t>
      </w:r>
    </w:p>
    <w:p w14:paraId="1582E6B4" w14:textId="77777777" w:rsidR="0066742F" w:rsidRPr="00891F03" w:rsidRDefault="0066742F" w:rsidP="0066742F">
      <w:pPr>
        <w:overflowPunct w:val="0"/>
        <w:autoSpaceDE w:val="0"/>
        <w:autoSpaceDN w:val="0"/>
        <w:adjustRightInd w:val="0"/>
        <w:ind w:left="2124"/>
        <w:jc w:val="both"/>
        <w:rPr>
          <w:rFonts w:cs="Arial"/>
          <w:i/>
          <w:iCs/>
          <w:noProof/>
          <w:sz w:val="22"/>
          <w:szCs w:val="22"/>
        </w:rPr>
      </w:pPr>
      <w:r w:rsidRPr="00891F03">
        <w:rPr>
          <w:rFonts w:cs="Arial"/>
          <w:i/>
          <w:iCs/>
          <w:noProof/>
          <w:sz w:val="22"/>
          <w:szCs w:val="22"/>
        </w:rPr>
        <w:t>Крпићева 3А, 88000 Мостар</w:t>
      </w:r>
    </w:p>
    <w:p w14:paraId="59D939AB" w14:textId="4D39C4EB" w:rsidR="0066742F" w:rsidRPr="00D556A3" w:rsidRDefault="0066742F" w:rsidP="0066742F">
      <w:pPr>
        <w:overflowPunct w:val="0"/>
        <w:autoSpaceDE w:val="0"/>
        <w:autoSpaceDN w:val="0"/>
        <w:adjustRightInd w:val="0"/>
        <w:ind w:left="2124"/>
        <w:rPr>
          <w:rFonts w:cs="Arial"/>
          <w:i/>
          <w:iCs/>
          <w:noProof/>
          <w:sz w:val="22"/>
          <w:szCs w:val="22"/>
        </w:rPr>
      </w:pPr>
      <w:r w:rsidRPr="00891F03">
        <w:rPr>
          <w:rFonts w:cs="Arial"/>
          <w:noProof/>
          <w:sz w:val="22"/>
          <w:szCs w:val="22"/>
        </w:rPr>
        <w:t>с</w:t>
      </w:r>
      <w:r w:rsidRPr="00D556A3">
        <w:rPr>
          <w:rFonts w:cs="Arial"/>
          <w:noProof/>
          <w:sz w:val="22"/>
          <w:szCs w:val="22"/>
        </w:rPr>
        <w:t xml:space="preserve">а назнаком </w:t>
      </w:r>
      <w:r w:rsidRPr="00D556A3">
        <w:rPr>
          <w:rFonts w:cs="Arial"/>
          <w:i/>
          <w:iCs/>
          <w:noProof/>
          <w:sz w:val="22"/>
          <w:szCs w:val="22"/>
        </w:rPr>
        <w:t>„Пријава за Јавни позив за</w:t>
      </w:r>
      <w:r w:rsidR="00D556A3" w:rsidRPr="00D556A3">
        <w:rPr>
          <w:rFonts w:cs="Arial"/>
          <w:i/>
          <w:iCs/>
          <w:noProof/>
          <w:sz w:val="22"/>
          <w:szCs w:val="22"/>
          <w:lang w:val="sr-Cyrl-RS"/>
        </w:rPr>
        <w:t xml:space="preserve"> </w:t>
      </w:r>
      <w:r w:rsidR="00CC0265" w:rsidRPr="00D556A3">
        <w:rPr>
          <w:rFonts w:cs="Arial"/>
          <w:bCs/>
          <w:i/>
          <w:iCs/>
          <w:noProof/>
          <w:sz w:val="22"/>
          <w:szCs w:val="22"/>
          <w:lang w:val="hr-BA"/>
        </w:rPr>
        <w:t>финансирање/</w:t>
      </w:r>
      <w:r w:rsidR="00A450F9">
        <w:rPr>
          <w:rFonts w:cs="Arial"/>
          <w:bCs/>
          <w:i/>
          <w:iCs/>
          <w:noProof/>
          <w:sz w:val="22"/>
          <w:szCs w:val="22"/>
          <w:lang w:val="sr-Cyrl-RS"/>
        </w:rPr>
        <w:t xml:space="preserve"> </w:t>
      </w:r>
      <w:r w:rsidR="00CC0265" w:rsidRPr="00D556A3">
        <w:rPr>
          <w:rFonts w:cs="Arial"/>
          <w:bCs/>
          <w:i/>
          <w:iCs/>
          <w:noProof/>
          <w:sz w:val="22"/>
          <w:szCs w:val="22"/>
          <w:lang w:val="hr-BA"/>
        </w:rPr>
        <w:t xml:space="preserve">суфинансирање </w:t>
      </w:r>
      <w:r w:rsidR="00D556A3" w:rsidRPr="00D556A3">
        <w:rPr>
          <w:rFonts w:cs="Arial"/>
          <w:bCs/>
          <w:i/>
          <w:iCs/>
          <w:sz w:val="22"/>
          <w:szCs w:val="22"/>
          <w:lang w:val="sr-Cyrl-RS"/>
        </w:rPr>
        <w:t>покровитељстава</w:t>
      </w:r>
      <w:r w:rsidRPr="00D556A3">
        <w:rPr>
          <w:rFonts w:cs="Arial"/>
          <w:i/>
          <w:iCs/>
          <w:noProof/>
          <w:sz w:val="22"/>
          <w:szCs w:val="22"/>
        </w:rPr>
        <w:t>“,</w:t>
      </w:r>
    </w:p>
    <w:p w14:paraId="7D862A63" w14:textId="211566B0" w:rsidR="0066742F" w:rsidRPr="00891F03" w:rsidRDefault="0066742F" w:rsidP="0066742F">
      <w:pPr>
        <w:overflowPunct w:val="0"/>
        <w:autoSpaceDE w:val="0"/>
        <w:autoSpaceDN w:val="0"/>
        <w:adjustRightInd w:val="0"/>
        <w:ind w:firstLine="708"/>
        <w:jc w:val="both"/>
        <w:rPr>
          <w:rFonts w:cs="Arial"/>
          <w:noProof/>
          <w:sz w:val="22"/>
          <w:szCs w:val="22"/>
        </w:rPr>
      </w:pPr>
      <w:r w:rsidRPr="00D556A3">
        <w:rPr>
          <w:rFonts w:cs="Arial"/>
          <w:noProof/>
          <w:sz w:val="22"/>
          <w:szCs w:val="22"/>
        </w:rPr>
        <w:t>све заједно нај</w:t>
      </w:r>
      <w:r w:rsidRPr="00891F03">
        <w:rPr>
          <w:rFonts w:cs="Arial"/>
          <w:noProof/>
          <w:sz w:val="22"/>
          <w:szCs w:val="22"/>
        </w:rPr>
        <w:t xml:space="preserve">касније до </w:t>
      </w:r>
      <w:r w:rsidR="00232B6E">
        <w:rPr>
          <w:rFonts w:cs="Arial"/>
          <w:b/>
          <w:bCs/>
          <w:noProof/>
          <w:sz w:val="22"/>
          <w:szCs w:val="22"/>
        </w:rPr>
        <w:t xml:space="preserve">27. </w:t>
      </w:r>
      <w:r w:rsidR="00D556A3">
        <w:rPr>
          <w:rFonts w:cs="Arial"/>
          <w:b/>
          <w:bCs/>
          <w:noProof/>
          <w:sz w:val="22"/>
          <w:szCs w:val="22"/>
          <w:lang w:val="sr-Cyrl-RS"/>
        </w:rPr>
        <w:t xml:space="preserve">6. </w:t>
      </w:r>
      <w:r w:rsidR="00232B6E">
        <w:rPr>
          <w:rFonts w:cs="Arial"/>
          <w:b/>
          <w:bCs/>
          <w:noProof/>
          <w:sz w:val="22"/>
          <w:szCs w:val="22"/>
        </w:rPr>
        <w:t>2026.</w:t>
      </w:r>
    </w:p>
    <w:p w14:paraId="1F150CEE" w14:textId="77777777" w:rsidR="0066742F" w:rsidRPr="00891F03" w:rsidRDefault="0066742F" w:rsidP="0066742F">
      <w:pPr>
        <w:tabs>
          <w:tab w:val="center" w:pos="4679"/>
        </w:tabs>
        <w:ind w:right="46"/>
        <w:rPr>
          <w:rFonts w:cs="Arial"/>
          <w:b/>
          <w:noProof/>
          <w:sz w:val="22"/>
          <w:szCs w:val="22"/>
          <w:lang w:val="hr-BA"/>
        </w:rPr>
      </w:pPr>
    </w:p>
    <w:p w14:paraId="059DCEC5" w14:textId="77777777" w:rsidR="0066742F" w:rsidRPr="00891F03" w:rsidRDefault="0066742F" w:rsidP="0066742F">
      <w:pPr>
        <w:rPr>
          <w:rFonts w:cs="Arial"/>
          <w:sz w:val="22"/>
          <w:szCs w:val="22"/>
        </w:rPr>
      </w:pPr>
      <w:r w:rsidRPr="00891F03">
        <w:rPr>
          <w:rFonts w:cs="Arial"/>
          <w:sz w:val="22"/>
          <w:szCs w:val="22"/>
        </w:rPr>
        <w:br w:type="page"/>
      </w:r>
    </w:p>
    <w:p w14:paraId="121219E9" w14:textId="77777777" w:rsidR="0066742F" w:rsidRPr="00891F03" w:rsidRDefault="0066742F" w:rsidP="0066742F">
      <w:pPr>
        <w:rPr>
          <w:rFonts w:cs="Arial"/>
          <w:sz w:val="22"/>
          <w:szCs w:val="22"/>
        </w:rPr>
      </w:pPr>
    </w:p>
    <w:tbl>
      <w:tblPr>
        <w:tblW w:w="52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9009"/>
      </w:tblGrid>
      <w:tr w:rsidR="0066742F" w:rsidRPr="00891F03" w14:paraId="14928C38" w14:textId="77777777" w:rsidTr="0077354D">
        <w:trPr>
          <w:trHeight w:val="575"/>
          <w:jc w:val="center"/>
        </w:trPr>
        <w:tc>
          <w:tcPr>
            <w:tcW w:w="260" w:type="pct"/>
            <w:shd w:val="clear" w:color="auto" w:fill="E0E0E0"/>
            <w:vAlign w:val="center"/>
          </w:tcPr>
          <w:p w14:paraId="5B78B7EA" w14:textId="77777777" w:rsidR="0066742F" w:rsidRPr="00891F03" w:rsidRDefault="0066742F" w:rsidP="0077354D">
            <w:pPr>
              <w:jc w:val="center"/>
              <w:rPr>
                <w:rFonts w:cs="Arial"/>
                <w:b/>
                <w:sz w:val="22"/>
                <w:szCs w:val="22"/>
                <w:lang w:val="hr-BA"/>
              </w:rPr>
            </w:pPr>
            <w:r w:rsidRPr="00891F03">
              <w:rPr>
                <w:rFonts w:cs="Arial"/>
                <w:b/>
                <w:sz w:val="22"/>
                <w:szCs w:val="22"/>
                <w:lang w:val="hr-BA"/>
              </w:rPr>
              <w:t>Не.</w:t>
            </w:r>
          </w:p>
        </w:tc>
        <w:tc>
          <w:tcPr>
            <w:tcW w:w="4740" w:type="pct"/>
            <w:shd w:val="clear" w:color="auto" w:fill="E0E0E0"/>
            <w:vAlign w:val="center"/>
          </w:tcPr>
          <w:p w14:paraId="413475A8" w14:textId="77777777" w:rsidR="0066742F" w:rsidRPr="00891F03" w:rsidRDefault="0066742F" w:rsidP="0077354D">
            <w:pPr>
              <w:jc w:val="center"/>
              <w:rPr>
                <w:rFonts w:cs="Arial"/>
                <w:b/>
                <w:sz w:val="22"/>
                <w:szCs w:val="22"/>
                <w:lang w:val="hr-BA"/>
              </w:rPr>
            </w:pPr>
            <w:r w:rsidRPr="00891F03">
              <w:rPr>
                <w:rFonts w:cs="Arial"/>
                <w:b/>
                <w:sz w:val="22"/>
                <w:szCs w:val="22"/>
                <w:lang w:val="hr-BA"/>
              </w:rPr>
              <w:t>НАЗИВ ПРОГРАМА</w:t>
            </w:r>
          </w:p>
        </w:tc>
      </w:tr>
      <w:tr w:rsidR="0066742F" w:rsidRPr="00891F03" w14:paraId="0693DAFC" w14:textId="77777777" w:rsidTr="0077354D">
        <w:trPr>
          <w:jc w:val="center"/>
        </w:trPr>
        <w:tc>
          <w:tcPr>
            <w:tcW w:w="260" w:type="pct"/>
            <w:vAlign w:val="center"/>
          </w:tcPr>
          <w:p w14:paraId="551A002F" w14:textId="77777777" w:rsidR="0066742F" w:rsidRPr="00891F03" w:rsidRDefault="0066742F" w:rsidP="0077354D">
            <w:pPr>
              <w:jc w:val="center"/>
              <w:rPr>
                <w:rFonts w:cs="Arial"/>
                <w:b/>
                <w:sz w:val="22"/>
                <w:szCs w:val="22"/>
                <w:lang w:val="hr-BA"/>
              </w:rPr>
            </w:pPr>
            <w:r w:rsidRPr="00891F03">
              <w:rPr>
                <w:rFonts w:cs="Arial"/>
                <w:b/>
                <w:sz w:val="22"/>
                <w:szCs w:val="22"/>
                <w:lang w:val="hr-BA"/>
              </w:rPr>
              <w:t>1.</w:t>
            </w:r>
          </w:p>
        </w:tc>
        <w:tc>
          <w:tcPr>
            <w:tcW w:w="4740" w:type="pct"/>
            <w:vAlign w:val="center"/>
          </w:tcPr>
          <w:p w14:paraId="6185DB9F" w14:textId="77777777" w:rsidR="0066742F" w:rsidRPr="00891F03" w:rsidRDefault="0066742F" w:rsidP="0077354D">
            <w:pPr>
              <w:rPr>
                <w:rFonts w:cs="Arial"/>
                <w:b/>
                <w:noProof/>
                <w:color w:val="FF0000"/>
                <w:sz w:val="22"/>
                <w:szCs w:val="22"/>
                <w:lang w:val="hr-BA"/>
              </w:rPr>
            </w:pPr>
          </w:p>
          <w:p w14:paraId="4AF1C5C5" w14:textId="6D5DF913" w:rsidR="00232B6E" w:rsidRPr="00232B6E" w:rsidRDefault="00A450F9" w:rsidP="00232B6E">
            <w:pPr>
              <w:jc w:val="both"/>
              <w:rPr>
                <w:rFonts w:cs="Arial"/>
                <w:b/>
                <w:bCs/>
                <w:sz w:val="22"/>
                <w:szCs w:val="22"/>
                <w:lang w:val="hr-BA"/>
              </w:rPr>
            </w:pPr>
            <w:r>
              <w:rPr>
                <w:rFonts w:cs="Arial"/>
                <w:b/>
                <w:bCs/>
                <w:color w:val="0070C0"/>
                <w:lang w:val="sr-Cyrl-RS"/>
              </w:rPr>
              <w:t>Покровитељство</w:t>
            </w:r>
            <w:r w:rsidR="00D95123">
              <w:rPr>
                <w:rFonts w:cs="Arial"/>
                <w:b/>
                <w:bCs/>
                <w:color w:val="0070C0"/>
                <w:lang w:val="hr-BA"/>
              </w:rPr>
              <w:t xml:space="preserve"> научних пројеката и промоција достигнућа истакнутих научника и научних резултата</w:t>
            </w:r>
          </w:p>
          <w:p w14:paraId="3470C029" w14:textId="1F95AD8F" w:rsidR="0066742F" w:rsidRPr="00CC0265" w:rsidRDefault="0066742F" w:rsidP="0077354D">
            <w:pPr>
              <w:rPr>
                <w:rFonts w:cs="Arial"/>
                <w:b/>
                <w:bCs/>
                <w:color w:val="0070C0"/>
                <w:lang w:val="hr-BA"/>
              </w:rPr>
            </w:pPr>
          </w:p>
          <w:p w14:paraId="6488AB07" w14:textId="072E5D18" w:rsidR="0066742F" w:rsidRPr="00891F03" w:rsidRDefault="0066742F" w:rsidP="0077354D">
            <w:pPr>
              <w:rPr>
                <w:rFonts w:cs="Arial"/>
                <w:noProof/>
                <w:sz w:val="22"/>
                <w:szCs w:val="22"/>
                <w:lang w:val="hr-BA"/>
              </w:rPr>
            </w:pPr>
            <w:r w:rsidRPr="00891F03">
              <w:rPr>
                <w:rFonts w:cs="Arial"/>
                <w:noProof/>
                <w:sz w:val="22"/>
                <w:szCs w:val="22"/>
                <w:u w:val="single"/>
                <w:lang w:val="hr-BA"/>
              </w:rPr>
              <w:t xml:space="preserve">Укупан износ средстава расположивих за Програм: </w:t>
            </w:r>
            <w:r>
              <w:rPr>
                <w:rFonts w:cs="Arial"/>
                <w:noProof/>
                <w:sz w:val="22"/>
                <w:szCs w:val="22"/>
                <w:lang w:val="hr-BA"/>
              </w:rPr>
              <w:t>250.000,00 КМ</w:t>
            </w:r>
          </w:p>
          <w:p w14:paraId="6A1605FB" w14:textId="77777777" w:rsidR="0066742F" w:rsidRPr="00891F03" w:rsidRDefault="0066742F" w:rsidP="0077354D">
            <w:pPr>
              <w:rPr>
                <w:rFonts w:cs="Arial"/>
                <w:noProof/>
                <w:sz w:val="22"/>
                <w:szCs w:val="22"/>
                <w:u w:val="single"/>
                <w:lang w:val="hr-BA"/>
              </w:rPr>
            </w:pPr>
          </w:p>
          <w:p w14:paraId="69F0513D" w14:textId="77777777" w:rsidR="0066742F" w:rsidRPr="00891F03" w:rsidRDefault="0066742F" w:rsidP="0077354D">
            <w:pPr>
              <w:rPr>
                <w:rFonts w:cs="Arial"/>
                <w:noProof/>
                <w:sz w:val="22"/>
                <w:szCs w:val="22"/>
                <w:lang w:val="hr-BA"/>
              </w:rPr>
            </w:pPr>
            <w:r w:rsidRPr="00891F03">
              <w:rPr>
                <w:rFonts w:cs="Arial"/>
                <w:noProof/>
                <w:sz w:val="22"/>
                <w:szCs w:val="22"/>
                <w:u w:val="single"/>
                <w:lang w:val="hr-BA"/>
              </w:rPr>
              <w:t>Корисници средстава:</w:t>
            </w:r>
            <w:r w:rsidRPr="00891F03">
              <w:rPr>
                <w:rFonts w:cs="Arial"/>
                <w:noProof/>
                <w:sz w:val="22"/>
                <w:szCs w:val="22"/>
                <w:lang w:val="hr-BA"/>
              </w:rPr>
              <w:t xml:space="preserve"> </w:t>
            </w:r>
            <w:r w:rsidRPr="00891F03">
              <w:rPr>
                <w:rFonts w:cs="Arial"/>
                <w:noProof/>
                <w:sz w:val="22"/>
                <w:szCs w:val="22"/>
                <w:lang w:val="hr-BA"/>
              </w:rPr>
              <w:tab/>
            </w:r>
          </w:p>
          <w:p w14:paraId="43696FF2" w14:textId="49294D0E" w:rsidR="0066742F" w:rsidRPr="00CC0265" w:rsidRDefault="00CC0265" w:rsidP="0077354D">
            <w:pPr>
              <w:jc w:val="both"/>
              <w:rPr>
                <w:rFonts w:cs="Arial"/>
                <w:sz w:val="22"/>
                <w:szCs w:val="22"/>
                <w:shd w:val="clear" w:color="auto" w:fill="FFFFFF"/>
              </w:rPr>
            </w:pPr>
            <w:proofErr w:type="spellStart"/>
            <w:r w:rsidRPr="00CC0265">
              <w:rPr>
                <w:rFonts w:cs="Arial"/>
                <w:sz w:val="22"/>
                <w:szCs w:val="22"/>
                <w:lang w:val="hr-BA"/>
              </w:rPr>
              <w:t>Удружења</w:t>
            </w:r>
            <w:proofErr w:type="spellEnd"/>
            <w:r w:rsidRPr="00CC0265">
              <w:rPr>
                <w:rFonts w:cs="Arial"/>
                <w:sz w:val="22"/>
                <w:szCs w:val="22"/>
                <w:lang w:val="hr-BA"/>
              </w:rPr>
              <w:t xml:space="preserve"> </w:t>
            </w:r>
            <w:proofErr w:type="spellStart"/>
            <w:r w:rsidRPr="00CC0265">
              <w:rPr>
                <w:rFonts w:cs="Arial"/>
                <w:sz w:val="22"/>
                <w:szCs w:val="22"/>
                <w:lang w:val="hr-BA"/>
              </w:rPr>
              <w:t>грађана</w:t>
            </w:r>
            <w:proofErr w:type="spellEnd"/>
            <w:r w:rsidRPr="00CC0265">
              <w:rPr>
                <w:rFonts w:cs="Arial"/>
                <w:sz w:val="22"/>
                <w:szCs w:val="22"/>
                <w:lang w:val="hr-BA"/>
              </w:rPr>
              <w:t xml:space="preserve">, </w:t>
            </w:r>
            <w:proofErr w:type="spellStart"/>
            <w:r w:rsidRPr="00CC0265">
              <w:rPr>
                <w:rFonts w:cs="Arial"/>
                <w:sz w:val="22"/>
                <w:szCs w:val="22"/>
                <w:lang w:val="hr-BA"/>
              </w:rPr>
              <w:t>фондације</w:t>
            </w:r>
            <w:proofErr w:type="spellEnd"/>
            <w:r w:rsidRPr="00CC0265">
              <w:rPr>
                <w:rFonts w:cs="Arial"/>
                <w:sz w:val="22"/>
                <w:szCs w:val="22"/>
                <w:lang w:val="hr-BA"/>
              </w:rPr>
              <w:t xml:space="preserve">, </w:t>
            </w:r>
            <w:proofErr w:type="spellStart"/>
            <w:r w:rsidRPr="00CC0265">
              <w:rPr>
                <w:rFonts w:cs="Arial"/>
                <w:sz w:val="22"/>
                <w:szCs w:val="22"/>
                <w:lang w:val="hr-BA"/>
              </w:rPr>
              <w:t>високошколске</w:t>
            </w:r>
            <w:proofErr w:type="spellEnd"/>
            <w:r w:rsidRPr="00CC0265">
              <w:rPr>
                <w:rFonts w:cs="Arial"/>
                <w:sz w:val="22"/>
                <w:szCs w:val="22"/>
                <w:lang w:val="hr-BA"/>
              </w:rPr>
              <w:t xml:space="preserve"> </w:t>
            </w:r>
            <w:proofErr w:type="spellStart"/>
            <w:r w:rsidRPr="00CC0265">
              <w:rPr>
                <w:rFonts w:cs="Arial"/>
                <w:sz w:val="22"/>
                <w:szCs w:val="22"/>
                <w:lang w:val="hr-BA"/>
              </w:rPr>
              <w:t>установе</w:t>
            </w:r>
            <w:proofErr w:type="spellEnd"/>
            <w:r w:rsidRPr="00CC0265">
              <w:rPr>
                <w:rFonts w:cs="Arial"/>
                <w:sz w:val="22"/>
                <w:szCs w:val="22"/>
                <w:lang w:val="hr-BA"/>
              </w:rPr>
              <w:t xml:space="preserve"> и </w:t>
            </w:r>
            <w:proofErr w:type="spellStart"/>
            <w:r w:rsidRPr="00CC0265">
              <w:rPr>
                <w:rFonts w:cs="Arial"/>
                <w:sz w:val="22"/>
                <w:szCs w:val="22"/>
                <w:lang w:val="hr-BA"/>
              </w:rPr>
              <w:t>научноистраживачке</w:t>
            </w:r>
            <w:proofErr w:type="spellEnd"/>
            <w:r w:rsidRPr="00CC0265">
              <w:rPr>
                <w:rFonts w:cs="Arial"/>
                <w:sz w:val="22"/>
                <w:szCs w:val="22"/>
                <w:lang w:val="hr-BA"/>
              </w:rPr>
              <w:t xml:space="preserve"> </w:t>
            </w:r>
            <w:proofErr w:type="spellStart"/>
            <w:r w:rsidRPr="00CC0265">
              <w:rPr>
                <w:rFonts w:cs="Arial"/>
                <w:sz w:val="22"/>
                <w:szCs w:val="22"/>
                <w:lang w:val="hr-BA"/>
              </w:rPr>
              <w:t>организације</w:t>
            </w:r>
            <w:proofErr w:type="spellEnd"/>
            <w:r w:rsidRPr="00CC0265">
              <w:rPr>
                <w:rFonts w:cs="Arial"/>
                <w:sz w:val="22"/>
                <w:szCs w:val="22"/>
                <w:lang w:val="hr-BA"/>
              </w:rPr>
              <w:t xml:space="preserve"> </w:t>
            </w:r>
            <w:proofErr w:type="spellStart"/>
            <w:r w:rsidRPr="00CC0265">
              <w:rPr>
                <w:rFonts w:cs="Arial"/>
                <w:sz w:val="22"/>
                <w:szCs w:val="22"/>
                <w:lang w:val="hr-BA"/>
              </w:rPr>
              <w:t>основане</w:t>
            </w:r>
            <w:proofErr w:type="spellEnd"/>
            <w:r w:rsidRPr="00CC0265">
              <w:rPr>
                <w:rFonts w:cs="Arial"/>
                <w:sz w:val="22"/>
                <w:szCs w:val="22"/>
                <w:lang w:val="hr-BA"/>
              </w:rPr>
              <w:t xml:space="preserve"> у </w:t>
            </w:r>
            <w:proofErr w:type="spellStart"/>
            <w:r w:rsidRPr="00CC0265">
              <w:rPr>
                <w:rFonts w:cs="Arial"/>
                <w:sz w:val="22"/>
                <w:szCs w:val="22"/>
                <w:lang w:val="hr-BA"/>
              </w:rPr>
              <w:t>складу</w:t>
            </w:r>
            <w:proofErr w:type="spellEnd"/>
            <w:r w:rsidRPr="00CC0265">
              <w:rPr>
                <w:rFonts w:cs="Arial"/>
                <w:sz w:val="22"/>
                <w:szCs w:val="22"/>
                <w:lang w:val="hr-BA"/>
              </w:rPr>
              <w:t xml:space="preserve"> </w:t>
            </w:r>
            <w:proofErr w:type="spellStart"/>
            <w:r w:rsidRPr="00CC0265">
              <w:rPr>
                <w:rFonts w:cs="Arial"/>
                <w:sz w:val="22"/>
                <w:szCs w:val="22"/>
                <w:lang w:val="hr-BA"/>
              </w:rPr>
              <w:t>са</w:t>
            </w:r>
            <w:proofErr w:type="spellEnd"/>
            <w:r w:rsidRPr="00CC0265">
              <w:rPr>
                <w:rFonts w:cs="Arial"/>
                <w:sz w:val="22"/>
                <w:szCs w:val="22"/>
                <w:lang w:val="hr-BA"/>
              </w:rPr>
              <w:t xml:space="preserve"> </w:t>
            </w:r>
            <w:proofErr w:type="spellStart"/>
            <w:r w:rsidRPr="00CC0265">
              <w:rPr>
                <w:rFonts w:cs="Arial"/>
                <w:sz w:val="22"/>
                <w:szCs w:val="22"/>
                <w:lang w:val="hr-BA"/>
              </w:rPr>
              <w:t>законима</w:t>
            </w:r>
            <w:proofErr w:type="spellEnd"/>
            <w:r w:rsidRPr="00CC0265">
              <w:rPr>
                <w:rFonts w:cs="Arial"/>
                <w:sz w:val="22"/>
                <w:szCs w:val="22"/>
                <w:lang w:val="hr-BA"/>
              </w:rPr>
              <w:t xml:space="preserve"> о </w:t>
            </w:r>
            <w:proofErr w:type="spellStart"/>
            <w:r w:rsidRPr="00CC0265">
              <w:rPr>
                <w:rFonts w:cs="Arial"/>
                <w:sz w:val="22"/>
                <w:szCs w:val="22"/>
                <w:lang w:val="hr-BA"/>
              </w:rPr>
              <w:t>научноистраживачкој</w:t>
            </w:r>
            <w:proofErr w:type="spellEnd"/>
            <w:r w:rsidRPr="00CC0265">
              <w:rPr>
                <w:rFonts w:cs="Arial"/>
                <w:sz w:val="22"/>
                <w:szCs w:val="22"/>
                <w:lang w:val="hr-BA"/>
              </w:rPr>
              <w:t xml:space="preserve"> д</w:t>
            </w:r>
            <w:r w:rsidR="00A450F9">
              <w:rPr>
                <w:rFonts w:cs="Arial"/>
                <w:sz w:val="22"/>
                <w:szCs w:val="22"/>
                <w:lang w:val="sr-Cyrl-RS"/>
              </w:rPr>
              <w:t>ј</w:t>
            </w:r>
            <w:proofErr w:type="spellStart"/>
            <w:r w:rsidRPr="00CC0265">
              <w:rPr>
                <w:rFonts w:cs="Arial"/>
                <w:sz w:val="22"/>
                <w:szCs w:val="22"/>
                <w:lang w:val="hr-BA"/>
              </w:rPr>
              <w:t>елатности</w:t>
            </w:r>
            <w:proofErr w:type="spellEnd"/>
            <w:r w:rsidRPr="00CC0265">
              <w:rPr>
                <w:rFonts w:cs="Arial"/>
                <w:sz w:val="22"/>
                <w:szCs w:val="22"/>
                <w:lang w:val="hr-BA"/>
              </w:rPr>
              <w:t xml:space="preserve"> </w:t>
            </w:r>
            <w:r w:rsidR="0066742F" w:rsidRPr="00CC0265">
              <w:rPr>
                <w:rFonts w:cs="Arial"/>
                <w:sz w:val="22"/>
                <w:szCs w:val="22"/>
                <w:shd w:val="clear" w:color="auto" w:fill="FFFFFF"/>
              </w:rPr>
              <w:t>.</w:t>
            </w:r>
          </w:p>
          <w:p w14:paraId="3EF86823" w14:textId="77777777" w:rsidR="0066742F" w:rsidRDefault="0066742F" w:rsidP="0077354D">
            <w:pPr>
              <w:jc w:val="both"/>
              <w:rPr>
                <w:rFonts w:cs="Arial"/>
                <w:noProof/>
                <w:sz w:val="22"/>
                <w:szCs w:val="22"/>
                <w:u w:val="single"/>
                <w:shd w:val="clear" w:color="auto" w:fill="FFFFFF"/>
              </w:rPr>
            </w:pPr>
          </w:p>
          <w:p w14:paraId="5ABFDCA8" w14:textId="77777777" w:rsidR="0066742F" w:rsidRPr="00891F03" w:rsidRDefault="0066742F" w:rsidP="0077354D">
            <w:pPr>
              <w:rPr>
                <w:rFonts w:cs="Arial"/>
                <w:noProof/>
                <w:sz w:val="22"/>
                <w:szCs w:val="22"/>
                <w:u w:val="single"/>
                <w:lang w:val="hr-BA"/>
              </w:rPr>
            </w:pPr>
            <w:r w:rsidRPr="00891F03">
              <w:rPr>
                <w:rFonts w:cs="Arial"/>
                <w:noProof/>
                <w:sz w:val="22"/>
                <w:szCs w:val="22"/>
                <w:u w:val="single"/>
                <w:lang w:val="hr-BA"/>
              </w:rPr>
              <w:t>Временски период за који се признају оправдани трошкови за (су)финансирање пројеката:</w:t>
            </w:r>
          </w:p>
          <w:p w14:paraId="0D80FFFC" w14:textId="22071231" w:rsidR="0066742F" w:rsidRPr="00891F03" w:rsidRDefault="0066742F" w:rsidP="0077354D">
            <w:pPr>
              <w:jc w:val="both"/>
              <w:rPr>
                <w:rFonts w:cs="Arial"/>
                <w:noProof/>
                <w:color w:val="FF0000"/>
                <w:sz w:val="22"/>
                <w:szCs w:val="22"/>
                <w:lang w:val="hr-BA"/>
              </w:rPr>
            </w:pPr>
            <w:r w:rsidRPr="00891F03">
              <w:rPr>
                <w:rFonts w:cs="Arial"/>
                <w:noProof/>
                <w:sz w:val="22"/>
                <w:szCs w:val="22"/>
                <w:lang w:val="hr-BA"/>
              </w:rPr>
              <w:t>За финансирање пројеката у оквиру овог Јавног позива, прихватљиви су сви трошкови настали након објављивања резултата Јавног позива до датума завршетка пројекта, у складу са одредбама уговора о дод</w:t>
            </w:r>
            <w:r w:rsidR="00A450F9">
              <w:rPr>
                <w:rFonts w:cs="Arial"/>
                <w:noProof/>
                <w:sz w:val="22"/>
                <w:szCs w:val="22"/>
                <w:lang w:val="sr-Cyrl-RS"/>
              </w:rPr>
              <w:t>ј</w:t>
            </w:r>
            <w:r w:rsidRPr="00891F03">
              <w:rPr>
                <w:rFonts w:cs="Arial"/>
                <w:noProof/>
                <w:sz w:val="22"/>
                <w:szCs w:val="22"/>
                <w:lang w:val="hr-BA"/>
              </w:rPr>
              <w:t xml:space="preserve">ели </w:t>
            </w:r>
            <w:r w:rsidR="00A450F9">
              <w:rPr>
                <w:rFonts w:cs="Arial"/>
                <w:noProof/>
                <w:sz w:val="22"/>
                <w:szCs w:val="22"/>
                <w:lang w:val="sr-Cyrl-RS"/>
              </w:rPr>
              <w:t xml:space="preserve">трансфера </w:t>
            </w:r>
            <w:r w:rsidRPr="00891F03">
              <w:rPr>
                <w:rFonts w:cs="Arial"/>
                <w:noProof/>
                <w:sz w:val="22"/>
                <w:szCs w:val="22"/>
                <w:lang w:val="hr-BA"/>
              </w:rPr>
              <w:t>са корисником, а најкасније осам (8) м</w:t>
            </w:r>
            <w:r w:rsidR="00A450F9">
              <w:rPr>
                <w:rFonts w:cs="Arial"/>
                <w:noProof/>
                <w:sz w:val="22"/>
                <w:szCs w:val="22"/>
                <w:lang w:val="sr-Cyrl-RS"/>
              </w:rPr>
              <w:t>ј</w:t>
            </w:r>
            <w:r w:rsidRPr="00891F03">
              <w:rPr>
                <w:rFonts w:cs="Arial"/>
                <w:noProof/>
                <w:sz w:val="22"/>
                <w:szCs w:val="22"/>
                <w:lang w:val="hr-BA"/>
              </w:rPr>
              <w:t>есеци од исплате средстава крајњем кориснику.</w:t>
            </w:r>
          </w:p>
          <w:p w14:paraId="28E9300E" w14:textId="77777777" w:rsidR="0066742F" w:rsidRPr="00891F03" w:rsidRDefault="0066742F" w:rsidP="0077354D">
            <w:pPr>
              <w:rPr>
                <w:rFonts w:cs="Arial"/>
                <w:noProof/>
                <w:color w:val="000000" w:themeColor="text1"/>
                <w:sz w:val="22"/>
                <w:szCs w:val="22"/>
                <w:lang w:val="hr-BA"/>
              </w:rPr>
            </w:pPr>
          </w:p>
          <w:p w14:paraId="14E543D5" w14:textId="0451AED5" w:rsidR="0066742F" w:rsidRPr="00891F03" w:rsidRDefault="00571F13" w:rsidP="0077354D">
            <w:pPr>
              <w:rPr>
                <w:rFonts w:cs="Arial"/>
                <w:noProof/>
                <w:color w:val="000000" w:themeColor="text1"/>
                <w:sz w:val="22"/>
                <w:szCs w:val="22"/>
                <w:u w:val="single"/>
                <w:lang w:val="hr-BA"/>
              </w:rPr>
            </w:pPr>
            <w:r>
              <w:rPr>
                <w:rFonts w:cs="Arial"/>
                <w:noProof/>
                <w:color w:val="000000" w:themeColor="text1"/>
                <w:sz w:val="22"/>
                <w:szCs w:val="22"/>
                <w:u w:val="single"/>
                <w:lang w:val="hr-BA"/>
              </w:rPr>
              <w:t>Критеријуми и подкритеријуми за распод</w:t>
            </w:r>
            <w:r w:rsidR="00A450F9">
              <w:rPr>
                <w:rFonts w:cs="Arial"/>
                <w:noProof/>
                <w:color w:val="000000" w:themeColor="text1"/>
                <w:sz w:val="22"/>
                <w:szCs w:val="22"/>
                <w:u w:val="single"/>
                <w:lang w:val="sr-Cyrl-RS"/>
              </w:rPr>
              <w:t>ј</w:t>
            </w:r>
            <w:r>
              <w:rPr>
                <w:rFonts w:cs="Arial"/>
                <w:noProof/>
                <w:color w:val="000000" w:themeColor="text1"/>
                <w:sz w:val="22"/>
                <w:szCs w:val="22"/>
                <w:u w:val="single"/>
                <w:lang w:val="hr-BA"/>
              </w:rPr>
              <w:t>елу средстава:</w:t>
            </w:r>
          </w:p>
          <w:p w14:paraId="3A680571" w14:textId="77777777" w:rsidR="0066742F" w:rsidRPr="00891F03" w:rsidRDefault="0066742F" w:rsidP="0077354D">
            <w:pPr>
              <w:rPr>
                <w:rFonts w:cs="Arial"/>
                <w:noProof/>
                <w:color w:val="000000" w:themeColor="text1"/>
                <w:sz w:val="22"/>
                <w:szCs w:val="22"/>
                <w:lang w:val="hr-BA"/>
              </w:rPr>
            </w:pPr>
          </w:p>
          <w:p w14:paraId="43A58955" w14:textId="77777777" w:rsidR="0066742F" w:rsidRPr="00891F03" w:rsidRDefault="0066742F" w:rsidP="0077354D">
            <w:pPr>
              <w:rPr>
                <w:rFonts w:cs="Arial"/>
                <w:noProof/>
                <w:color w:val="000000" w:themeColor="text1"/>
                <w:sz w:val="22"/>
                <w:szCs w:val="22"/>
                <w:lang w:val="hr-BA"/>
              </w:rPr>
            </w:pPr>
            <w:r w:rsidRPr="00891F03">
              <w:rPr>
                <w:rFonts w:cs="Arial"/>
                <w:noProof/>
                <w:color w:val="000000" w:themeColor="text1"/>
                <w:sz w:val="22"/>
                <w:szCs w:val="22"/>
                <w:lang w:val="hr-BA"/>
              </w:rPr>
              <w:t>Фаза 1: ИЗБОР КОНЦЕПТА ПРОЈЕКТА</w:t>
            </w:r>
          </w:p>
          <w:p w14:paraId="78331F30" w14:textId="77777777" w:rsidR="00C64351" w:rsidRPr="00C64351" w:rsidRDefault="00C64351" w:rsidP="00C64351">
            <w:pPr>
              <w:ind w:left="360"/>
              <w:rPr>
                <w:rFonts w:cs="Arial"/>
                <w:sz w:val="22"/>
                <w:szCs w:val="22"/>
                <w:lang w:val="hr-BA"/>
              </w:rPr>
            </w:pPr>
            <w:r w:rsidRPr="00C64351">
              <w:rPr>
                <w:rFonts w:cs="Arial"/>
                <w:sz w:val="22"/>
                <w:szCs w:val="22"/>
                <w:lang w:val="hr-BA"/>
              </w:rPr>
              <w:t>- Релевантност (важност резултата пројекта за постизање циљева)</w:t>
            </w:r>
          </w:p>
          <w:p w14:paraId="5C406953" w14:textId="77777777" w:rsidR="00C64351" w:rsidRPr="00C64351" w:rsidRDefault="00C64351" w:rsidP="00C64351">
            <w:pPr>
              <w:ind w:left="360"/>
              <w:rPr>
                <w:rFonts w:cs="Arial"/>
                <w:sz w:val="22"/>
                <w:szCs w:val="22"/>
                <w:lang w:val="hr-BA"/>
              </w:rPr>
            </w:pPr>
            <w:r w:rsidRPr="00C64351">
              <w:rPr>
                <w:rFonts w:cs="Arial"/>
                <w:sz w:val="22"/>
                <w:szCs w:val="22"/>
                <w:lang w:val="hr-BA"/>
              </w:rPr>
              <w:tab/>
              <w:t>Родна равноправност</w:t>
            </w:r>
          </w:p>
          <w:p w14:paraId="2E157CC8" w14:textId="77777777" w:rsidR="00C64351" w:rsidRPr="00C64351" w:rsidRDefault="00C64351" w:rsidP="00C64351">
            <w:pPr>
              <w:ind w:left="360"/>
              <w:rPr>
                <w:rFonts w:cs="Arial"/>
                <w:sz w:val="22"/>
                <w:szCs w:val="22"/>
                <w:lang w:val="hr-BA"/>
              </w:rPr>
            </w:pPr>
            <w:r w:rsidRPr="00C64351">
              <w:rPr>
                <w:rFonts w:cs="Arial"/>
                <w:sz w:val="22"/>
                <w:szCs w:val="22"/>
                <w:lang w:val="hr-BA"/>
              </w:rPr>
              <w:tab/>
              <w:t>Научна изврсност</w:t>
            </w:r>
          </w:p>
          <w:p w14:paraId="0960C027" w14:textId="77777777" w:rsidR="00C64351" w:rsidRPr="00C64351" w:rsidRDefault="00C64351" w:rsidP="00C64351">
            <w:pPr>
              <w:ind w:left="360"/>
              <w:rPr>
                <w:rFonts w:cs="Arial"/>
                <w:sz w:val="22"/>
                <w:szCs w:val="22"/>
                <w:lang w:val="hr-BA"/>
              </w:rPr>
            </w:pPr>
            <w:r w:rsidRPr="00C64351">
              <w:rPr>
                <w:rFonts w:cs="Arial"/>
                <w:sz w:val="22"/>
                <w:szCs w:val="22"/>
                <w:lang w:val="hr-BA"/>
              </w:rPr>
              <w:tab/>
              <w:t>Заштита и промоција научне, културне и природне баштине БиХ</w:t>
            </w:r>
          </w:p>
          <w:p w14:paraId="5FB8542F" w14:textId="429D9F7E" w:rsidR="00C64351" w:rsidRPr="00C64351" w:rsidRDefault="00C64351" w:rsidP="00C64351">
            <w:pPr>
              <w:ind w:left="360"/>
              <w:rPr>
                <w:rFonts w:cs="Arial"/>
                <w:sz w:val="22"/>
                <w:szCs w:val="22"/>
                <w:lang w:val="hr-BA"/>
              </w:rPr>
            </w:pPr>
            <w:r w:rsidRPr="00C64351">
              <w:rPr>
                <w:rFonts w:cs="Arial"/>
                <w:sz w:val="22"/>
                <w:szCs w:val="22"/>
                <w:lang w:val="hr-BA"/>
              </w:rPr>
              <w:tab/>
            </w:r>
            <w:proofErr w:type="spellStart"/>
            <w:r w:rsidRPr="00C64351">
              <w:rPr>
                <w:rFonts w:cs="Arial"/>
                <w:sz w:val="22"/>
                <w:szCs w:val="22"/>
                <w:lang w:val="hr-BA"/>
              </w:rPr>
              <w:t>Приближавање</w:t>
            </w:r>
            <w:proofErr w:type="spellEnd"/>
            <w:r w:rsidRPr="00C64351">
              <w:rPr>
                <w:rFonts w:cs="Arial"/>
                <w:sz w:val="22"/>
                <w:szCs w:val="22"/>
                <w:lang w:val="hr-BA"/>
              </w:rPr>
              <w:t xml:space="preserve"> </w:t>
            </w:r>
            <w:proofErr w:type="spellStart"/>
            <w:r w:rsidRPr="00C64351">
              <w:rPr>
                <w:rFonts w:cs="Arial"/>
                <w:sz w:val="22"/>
                <w:szCs w:val="22"/>
                <w:lang w:val="hr-BA"/>
              </w:rPr>
              <w:t>стандардима</w:t>
            </w:r>
            <w:proofErr w:type="spellEnd"/>
            <w:r w:rsidRPr="00C64351">
              <w:rPr>
                <w:rFonts w:cs="Arial"/>
                <w:sz w:val="22"/>
                <w:szCs w:val="22"/>
                <w:lang w:val="hr-BA"/>
              </w:rPr>
              <w:t xml:space="preserve"> </w:t>
            </w:r>
            <w:proofErr w:type="spellStart"/>
            <w:r w:rsidRPr="00C64351">
              <w:rPr>
                <w:rFonts w:cs="Arial"/>
                <w:sz w:val="22"/>
                <w:szCs w:val="22"/>
                <w:lang w:val="hr-BA"/>
              </w:rPr>
              <w:t>Европског</w:t>
            </w:r>
            <w:proofErr w:type="spellEnd"/>
            <w:r w:rsidRPr="00C64351">
              <w:rPr>
                <w:rFonts w:cs="Arial"/>
                <w:sz w:val="22"/>
                <w:szCs w:val="22"/>
                <w:lang w:val="hr-BA"/>
              </w:rPr>
              <w:t xml:space="preserve"> </w:t>
            </w:r>
            <w:proofErr w:type="spellStart"/>
            <w:r w:rsidRPr="00C64351">
              <w:rPr>
                <w:rFonts w:cs="Arial"/>
                <w:sz w:val="22"/>
                <w:szCs w:val="22"/>
                <w:lang w:val="hr-BA"/>
              </w:rPr>
              <w:t>истраживачког</w:t>
            </w:r>
            <w:proofErr w:type="spellEnd"/>
            <w:r w:rsidRPr="00C64351">
              <w:rPr>
                <w:rFonts w:cs="Arial"/>
                <w:sz w:val="22"/>
                <w:szCs w:val="22"/>
                <w:lang w:val="hr-BA"/>
              </w:rPr>
              <w:t xml:space="preserve"> </w:t>
            </w:r>
            <w:proofErr w:type="spellStart"/>
            <w:r w:rsidRPr="00C64351">
              <w:rPr>
                <w:rFonts w:cs="Arial"/>
                <w:sz w:val="22"/>
                <w:szCs w:val="22"/>
                <w:lang w:val="hr-BA"/>
              </w:rPr>
              <w:t>простора</w:t>
            </w:r>
            <w:proofErr w:type="spellEnd"/>
            <w:r w:rsidRPr="00C64351">
              <w:rPr>
                <w:rFonts w:cs="Arial"/>
                <w:sz w:val="22"/>
                <w:szCs w:val="22"/>
                <w:lang w:val="hr-BA"/>
              </w:rPr>
              <w:t xml:space="preserve"> (</w:t>
            </w:r>
            <w:r w:rsidR="00A450F9">
              <w:rPr>
                <w:rFonts w:cs="Arial"/>
                <w:sz w:val="22"/>
                <w:szCs w:val="22"/>
                <w:lang w:val="hr-BA"/>
              </w:rPr>
              <w:t>ERA</w:t>
            </w:r>
            <w:r w:rsidRPr="00C64351">
              <w:rPr>
                <w:rFonts w:cs="Arial"/>
                <w:sz w:val="22"/>
                <w:szCs w:val="22"/>
                <w:lang w:val="hr-BA"/>
              </w:rPr>
              <w:t>)</w:t>
            </w:r>
          </w:p>
          <w:p w14:paraId="3D827BDF" w14:textId="77777777" w:rsidR="00C64351" w:rsidRPr="00C64351" w:rsidRDefault="00C64351" w:rsidP="00C64351">
            <w:pPr>
              <w:ind w:left="360"/>
              <w:rPr>
                <w:rFonts w:cs="Arial"/>
                <w:sz w:val="22"/>
                <w:szCs w:val="22"/>
                <w:lang w:val="hr-BA"/>
              </w:rPr>
            </w:pPr>
            <w:r w:rsidRPr="00C64351">
              <w:rPr>
                <w:rFonts w:cs="Arial"/>
                <w:sz w:val="22"/>
                <w:szCs w:val="22"/>
                <w:lang w:val="hr-BA"/>
              </w:rPr>
              <w:tab/>
              <w:t>Слободан проток истраживача и трансфер знања</w:t>
            </w:r>
          </w:p>
          <w:p w14:paraId="51D6E9F6" w14:textId="77777777" w:rsidR="00C64351" w:rsidRPr="00C64351" w:rsidRDefault="00C64351" w:rsidP="00C64351">
            <w:pPr>
              <w:ind w:left="360"/>
              <w:rPr>
                <w:rFonts w:cs="Arial"/>
                <w:sz w:val="22"/>
                <w:szCs w:val="22"/>
                <w:lang w:val="hr-BA"/>
              </w:rPr>
            </w:pPr>
            <w:r w:rsidRPr="00C64351">
              <w:rPr>
                <w:rFonts w:cs="Arial"/>
                <w:sz w:val="22"/>
                <w:szCs w:val="22"/>
                <w:lang w:val="hr-BA"/>
              </w:rPr>
              <w:t>- Квалитет и релевантност апликације</w:t>
            </w:r>
          </w:p>
          <w:p w14:paraId="3CDA54F0" w14:textId="77777777" w:rsidR="00C64351" w:rsidRPr="00C64351" w:rsidRDefault="00C64351" w:rsidP="00C64351">
            <w:pPr>
              <w:ind w:left="360"/>
              <w:rPr>
                <w:rFonts w:cs="Arial"/>
                <w:sz w:val="22"/>
                <w:szCs w:val="22"/>
                <w:lang w:val="hr-BA"/>
              </w:rPr>
            </w:pPr>
            <w:r w:rsidRPr="00C64351">
              <w:rPr>
                <w:rFonts w:cs="Arial"/>
                <w:sz w:val="22"/>
                <w:szCs w:val="22"/>
                <w:lang w:val="hr-BA"/>
              </w:rPr>
              <w:tab/>
              <w:t>Квалитет и релевантност тима за имплементацију пројекта</w:t>
            </w:r>
          </w:p>
          <w:p w14:paraId="1EF95B79" w14:textId="77777777" w:rsidR="00C64351" w:rsidRPr="00C64351" w:rsidRDefault="00C64351" w:rsidP="00C64351">
            <w:pPr>
              <w:ind w:left="360"/>
              <w:rPr>
                <w:rFonts w:cs="Arial"/>
                <w:sz w:val="22"/>
                <w:szCs w:val="22"/>
                <w:lang w:val="hr-BA"/>
              </w:rPr>
            </w:pPr>
            <w:r w:rsidRPr="00C64351">
              <w:rPr>
                <w:rFonts w:cs="Arial"/>
                <w:sz w:val="22"/>
                <w:szCs w:val="22"/>
                <w:lang w:val="hr-BA"/>
              </w:rPr>
              <w:tab/>
              <w:t>Квалитет партнерства у организацији и имплементацији пројекта</w:t>
            </w:r>
          </w:p>
          <w:p w14:paraId="5F36F417" w14:textId="33FC6AD5" w:rsidR="00C64351" w:rsidRPr="00C64351" w:rsidRDefault="00C64351" w:rsidP="00C64351">
            <w:pPr>
              <w:ind w:left="360"/>
              <w:rPr>
                <w:rFonts w:cs="Arial"/>
                <w:sz w:val="22"/>
                <w:szCs w:val="22"/>
                <w:lang w:val="hr-BA"/>
              </w:rPr>
            </w:pPr>
            <w:r w:rsidRPr="00C64351">
              <w:rPr>
                <w:rFonts w:cs="Arial"/>
                <w:sz w:val="22"/>
                <w:szCs w:val="22"/>
                <w:lang w:val="hr-BA"/>
              </w:rPr>
              <w:tab/>
            </w:r>
            <w:proofErr w:type="spellStart"/>
            <w:r w:rsidRPr="00C64351">
              <w:rPr>
                <w:rFonts w:cs="Arial"/>
                <w:sz w:val="22"/>
                <w:szCs w:val="22"/>
                <w:lang w:val="hr-BA"/>
              </w:rPr>
              <w:t>Усп</w:t>
            </w:r>
            <w:proofErr w:type="spellEnd"/>
            <w:r w:rsidR="00A450F9">
              <w:rPr>
                <w:rFonts w:cs="Arial"/>
                <w:sz w:val="22"/>
                <w:szCs w:val="22"/>
                <w:lang w:val="sr-Cyrl-RS"/>
              </w:rPr>
              <w:t>ј</w:t>
            </w:r>
            <w:proofErr w:type="spellStart"/>
            <w:r w:rsidRPr="00C64351">
              <w:rPr>
                <w:rFonts w:cs="Arial"/>
                <w:sz w:val="22"/>
                <w:szCs w:val="22"/>
                <w:lang w:val="hr-BA"/>
              </w:rPr>
              <w:t>ех</w:t>
            </w:r>
            <w:proofErr w:type="spellEnd"/>
            <w:r w:rsidRPr="00C64351">
              <w:rPr>
                <w:rFonts w:cs="Arial"/>
                <w:sz w:val="22"/>
                <w:szCs w:val="22"/>
                <w:lang w:val="hr-BA"/>
              </w:rPr>
              <w:t xml:space="preserve"> у </w:t>
            </w:r>
            <w:proofErr w:type="spellStart"/>
            <w:r w:rsidRPr="00C64351">
              <w:rPr>
                <w:rFonts w:cs="Arial"/>
                <w:sz w:val="22"/>
                <w:szCs w:val="22"/>
                <w:lang w:val="hr-BA"/>
              </w:rPr>
              <w:t>програмирању</w:t>
            </w:r>
            <w:proofErr w:type="spellEnd"/>
            <w:r w:rsidRPr="00C64351">
              <w:rPr>
                <w:rFonts w:cs="Arial"/>
                <w:sz w:val="22"/>
                <w:szCs w:val="22"/>
                <w:lang w:val="hr-BA"/>
              </w:rPr>
              <w:t xml:space="preserve"> </w:t>
            </w:r>
            <w:proofErr w:type="spellStart"/>
            <w:r w:rsidRPr="00C64351">
              <w:rPr>
                <w:rFonts w:cs="Arial"/>
                <w:sz w:val="22"/>
                <w:szCs w:val="22"/>
                <w:lang w:val="hr-BA"/>
              </w:rPr>
              <w:t>финансијског</w:t>
            </w:r>
            <w:proofErr w:type="spellEnd"/>
            <w:r w:rsidRPr="00C64351">
              <w:rPr>
                <w:rFonts w:cs="Arial"/>
                <w:sz w:val="22"/>
                <w:szCs w:val="22"/>
                <w:lang w:val="hr-BA"/>
              </w:rPr>
              <w:t xml:space="preserve"> плана (буџета) пројекта</w:t>
            </w:r>
          </w:p>
          <w:p w14:paraId="5A3F0CF7" w14:textId="77777777" w:rsidR="00C64351" w:rsidRPr="00C64351" w:rsidRDefault="00C64351" w:rsidP="00C64351">
            <w:pPr>
              <w:ind w:left="360"/>
              <w:rPr>
                <w:rFonts w:cs="Arial"/>
                <w:sz w:val="22"/>
                <w:szCs w:val="22"/>
                <w:lang w:val="hr-BA"/>
              </w:rPr>
            </w:pPr>
            <w:r w:rsidRPr="00C64351">
              <w:rPr>
                <w:rFonts w:cs="Arial"/>
                <w:sz w:val="22"/>
                <w:szCs w:val="22"/>
                <w:lang w:val="hr-BA"/>
              </w:rPr>
              <w:t>- Допринос и утицај</w:t>
            </w:r>
          </w:p>
          <w:p w14:paraId="3FE14E2D" w14:textId="77777777" w:rsidR="00C64351" w:rsidRPr="00C64351" w:rsidRDefault="00C64351" w:rsidP="00C64351">
            <w:pPr>
              <w:ind w:left="360"/>
              <w:rPr>
                <w:rFonts w:cs="Arial"/>
                <w:sz w:val="22"/>
                <w:szCs w:val="22"/>
                <w:lang w:val="hr-BA"/>
              </w:rPr>
            </w:pPr>
            <w:r w:rsidRPr="00C64351">
              <w:rPr>
                <w:rFonts w:cs="Arial"/>
                <w:sz w:val="22"/>
                <w:szCs w:val="22"/>
                <w:lang w:val="hr-BA"/>
              </w:rPr>
              <w:tab/>
              <w:t>Допринос пројекта општој популаризацији науке</w:t>
            </w:r>
          </w:p>
          <w:p w14:paraId="4180E426" w14:textId="1428549A" w:rsidR="00C64351" w:rsidRPr="00C64351" w:rsidRDefault="00C64351" w:rsidP="00C64351">
            <w:pPr>
              <w:ind w:left="360"/>
              <w:rPr>
                <w:rFonts w:cs="Arial"/>
                <w:sz w:val="22"/>
                <w:szCs w:val="22"/>
                <w:lang w:val="hr-BA"/>
              </w:rPr>
            </w:pPr>
            <w:r w:rsidRPr="00C64351">
              <w:rPr>
                <w:rFonts w:cs="Arial"/>
                <w:sz w:val="22"/>
                <w:szCs w:val="22"/>
                <w:lang w:val="hr-BA"/>
              </w:rPr>
              <w:tab/>
            </w:r>
            <w:proofErr w:type="spellStart"/>
            <w:r w:rsidRPr="00C64351">
              <w:rPr>
                <w:rFonts w:cs="Arial"/>
                <w:sz w:val="22"/>
                <w:szCs w:val="22"/>
                <w:lang w:val="hr-BA"/>
              </w:rPr>
              <w:t>Утицај</w:t>
            </w:r>
            <w:proofErr w:type="spellEnd"/>
            <w:r w:rsidRPr="00C64351">
              <w:rPr>
                <w:rFonts w:cs="Arial"/>
                <w:sz w:val="22"/>
                <w:szCs w:val="22"/>
                <w:lang w:val="hr-BA"/>
              </w:rPr>
              <w:t xml:space="preserve"> </w:t>
            </w:r>
            <w:proofErr w:type="spellStart"/>
            <w:r w:rsidRPr="00C64351">
              <w:rPr>
                <w:rFonts w:cs="Arial"/>
                <w:sz w:val="22"/>
                <w:szCs w:val="22"/>
                <w:lang w:val="hr-BA"/>
              </w:rPr>
              <w:t>на</w:t>
            </w:r>
            <w:proofErr w:type="spellEnd"/>
            <w:r w:rsidRPr="00C64351">
              <w:rPr>
                <w:rFonts w:cs="Arial"/>
                <w:sz w:val="22"/>
                <w:szCs w:val="22"/>
                <w:lang w:val="hr-BA"/>
              </w:rPr>
              <w:t xml:space="preserve"> </w:t>
            </w:r>
            <w:proofErr w:type="spellStart"/>
            <w:r w:rsidRPr="00C64351">
              <w:rPr>
                <w:rFonts w:cs="Arial"/>
                <w:sz w:val="22"/>
                <w:szCs w:val="22"/>
                <w:lang w:val="hr-BA"/>
              </w:rPr>
              <w:t>иновације</w:t>
            </w:r>
            <w:proofErr w:type="spellEnd"/>
            <w:r w:rsidRPr="00C64351">
              <w:rPr>
                <w:rFonts w:cs="Arial"/>
                <w:sz w:val="22"/>
                <w:szCs w:val="22"/>
                <w:lang w:val="hr-BA"/>
              </w:rPr>
              <w:t xml:space="preserve"> и укупни развој друштва у Федерацији Босне и Херцеговине</w:t>
            </w:r>
          </w:p>
          <w:p w14:paraId="08BD4A71" w14:textId="77777777" w:rsidR="00C64351" w:rsidRPr="00C64351" w:rsidRDefault="00C64351" w:rsidP="00C64351">
            <w:pPr>
              <w:ind w:left="360"/>
              <w:rPr>
                <w:rFonts w:cs="Arial"/>
                <w:sz w:val="22"/>
                <w:szCs w:val="22"/>
                <w:lang w:val="hr-BA"/>
              </w:rPr>
            </w:pPr>
            <w:r w:rsidRPr="00C64351">
              <w:rPr>
                <w:rFonts w:cs="Arial"/>
                <w:sz w:val="22"/>
                <w:szCs w:val="22"/>
                <w:lang w:val="hr-BA"/>
              </w:rPr>
              <w:t>- Број корисника пројекта</w:t>
            </w:r>
          </w:p>
          <w:p w14:paraId="60DD9336" w14:textId="77777777" w:rsidR="00C64351" w:rsidRPr="00C64351" w:rsidRDefault="00C64351" w:rsidP="00C64351">
            <w:pPr>
              <w:ind w:left="360"/>
              <w:rPr>
                <w:rFonts w:cs="Arial"/>
                <w:sz w:val="22"/>
                <w:szCs w:val="22"/>
                <w:lang w:val="hr-BA"/>
              </w:rPr>
            </w:pPr>
            <w:r w:rsidRPr="00C64351">
              <w:rPr>
                <w:rFonts w:cs="Arial"/>
                <w:sz w:val="22"/>
                <w:szCs w:val="22"/>
                <w:lang w:val="hr-BA"/>
              </w:rPr>
              <w:tab/>
              <w:t>Број директних корисника резултата пројекта</w:t>
            </w:r>
          </w:p>
          <w:p w14:paraId="09B7C931" w14:textId="2F65675E" w:rsidR="00232B6E" w:rsidRPr="00C64351" w:rsidRDefault="00C64351" w:rsidP="00C64351">
            <w:pPr>
              <w:ind w:left="360"/>
              <w:jc w:val="both"/>
              <w:rPr>
                <w:rFonts w:cs="Arial"/>
                <w:sz w:val="22"/>
                <w:szCs w:val="22"/>
                <w:lang w:val="hr-BA"/>
              </w:rPr>
            </w:pPr>
            <w:r w:rsidRPr="00C64351">
              <w:rPr>
                <w:rFonts w:cs="Arial"/>
                <w:sz w:val="22"/>
                <w:szCs w:val="22"/>
                <w:lang w:val="hr-BA"/>
              </w:rPr>
              <w:tab/>
              <w:t>Број корисника резултата пројекта (манифестације, продукције, публикације итд.)</w:t>
            </w:r>
          </w:p>
          <w:p w14:paraId="2E210B11" w14:textId="77777777" w:rsidR="00232B6E" w:rsidRDefault="00232B6E" w:rsidP="00232B6E">
            <w:pPr>
              <w:pStyle w:val="Odlomakpopisa"/>
              <w:jc w:val="both"/>
              <w:rPr>
                <w:rFonts w:cs="Arial"/>
                <w:sz w:val="22"/>
                <w:szCs w:val="22"/>
                <w:lang w:val="hr-BA"/>
              </w:rPr>
            </w:pPr>
          </w:p>
          <w:p w14:paraId="4B4A669E" w14:textId="6A42548F" w:rsidR="00571F13" w:rsidRPr="00891F03" w:rsidRDefault="00571F13" w:rsidP="00571F13">
            <w:pPr>
              <w:rPr>
                <w:rFonts w:cs="Arial"/>
                <w:noProof/>
                <w:color w:val="000000" w:themeColor="text1"/>
                <w:sz w:val="22"/>
                <w:szCs w:val="22"/>
                <w:lang w:val="hr-BA"/>
              </w:rPr>
            </w:pPr>
            <w:r w:rsidRPr="00891F03">
              <w:rPr>
                <w:rFonts w:cs="Arial"/>
                <w:noProof/>
                <w:color w:val="000000" w:themeColor="text1"/>
                <w:sz w:val="22"/>
                <w:szCs w:val="22"/>
                <w:lang w:val="hr-BA"/>
              </w:rPr>
              <w:t>Фаза 2: ЕВАЛУАЦИЈА ПРЕДЛОГА ПРОЈЕКТА</w:t>
            </w:r>
          </w:p>
          <w:p w14:paraId="71D28188" w14:textId="77777777" w:rsidR="00C64351" w:rsidRPr="00C64351" w:rsidRDefault="00C64351" w:rsidP="00C64351">
            <w:pPr>
              <w:ind w:left="360"/>
              <w:jc w:val="both"/>
              <w:rPr>
                <w:rFonts w:cs="Arial"/>
                <w:sz w:val="22"/>
                <w:szCs w:val="22"/>
                <w:lang w:val="hr-BA"/>
              </w:rPr>
            </w:pPr>
            <w:r w:rsidRPr="00C64351">
              <w:rPr>
                <w:rFonts w:cs="Arial"/>
                <w:sz w:val="22"/>
                <w:szCs w:val="22"/>
                <w:lang w:val="hr-BA"/>
              </w:rPr>
              <w:t>- Ниво и начин промоције резултата</w:t>
            </w:r>
          </w:p>
          <w:p w14:paraId="33C02715" w14:textId="77777777" w:rsidR="00C64351" w:rsidRPr="00C64351" w:rsidRDefault="00C64351" w:rsidP="00C64351">
            <w:pPr>
              <w:ind w:left="360"/>
              <w:jc w:val="both"/>
              <w:rPr>
                <w:rFonts w:cs="Arial"/>
                <w:sz w:val="22"/>
                <w:szCs w:val="22"/>
                <w:lang w:val="hr-BA"/>
              </w:rPr>
            </w:pPr>
            <w:r w:rsidRPr="00C64351">
              <w:rPr>
                <w:rFonts w:cs="Arial"/>
                <w:sz w:val="22"/>
                <w:szCs w:val="22"/>
                <w:lang w:val="hr-BA"/>
              </w:rPr>
              <w:tab/>
              <w:t>Метод промоције догађаја, продукције или публикације</w:t>
            </w:r>
          </w:p>
          <w:p w14:paraId="6DA82106" w14:textId="6013AC02" w:rsidR="00C64351" w:rsidRPr="00C64351" w:rsidRDefault="00C64351" w:rsidP="00C64351">
            <w:pPr>
              <w:ind w:left="360"/>
              <w:jc w:val="both"/>
              <w:rPr>
                <w:rFonts w:cs="Arial"/>
                <w:sz w:val="22"/>
                <w:szCs w:val="22"/>
                <w:lang w:val="hr-BA"/>
              </w:rPr>
            </w:pPr>
            <w:r>
              <w:rPr>
                <w:rFonts w:cs="Arial"/>
                <w:sz w:val="22"/>
                <w:szCs w:val="22"/>
                <w:lang w:val="hr-BA"/>
              </w:rPr>
              <w:tab/>
            </w:r>
            <w:r w:rsidRPr="00C64351">
              <w:rPr>
                <w:rFonts w:cs="Arial"/>
                <w:sz w:val="22"/>
                <w:szCs w:val="22"/>
                <w:lang w:val="hr-BA"/>
              </w:rPr>
              <w:t xml:space="preserve">Планирана видљивост промоције резултата програма </w:t>
            </w:r>
            <w:proofErr w:type="spellStart"/>
            <w:r w:rsidRPr="00C64351">
              <w:rPr>
                <w:rFonts w:cs="Arial"/>
                <w:sz w:val="22"/>
                <w:szCs w:val="22"/>
                <w:lang w:val="hr-BA"/>
              </w:rPr>
              <w:t>или</w:t>
            </w:r>
            <w:proofErr w:type="spellEnd"/>
            <w:r w:rsidRPr="00C64351">
              <w:rPr>
                <w:rFonts w:cs="Arial"/>
                <w:sz w:val="22"/>
                <w:szCs w:val="22"/>
                <w:lang w:val="hr-BA"/>
              </w:rPr>
              <w:t xml:space="preserve"> </w:t>
            </w:r>
            <w:proofErr w:type="spellStart"/>
            <w:r w:rsidRPr="00C64351">
              <w:rPr>
                <w:rFonts w:cs="Arial"/>
                <w:sz w:val="22"/>
                <w:szCs w:val="22"/>
                <w:lang w:val="hr-BA"/>
              </w:rPr>
              <w:t>пројекта</w:t>
            </w:r>
            <w:proofErr w:type="spellEnd"/>
            <w:r w:rsidRPr="00C64351">
              <w:rPr>
                <w:rFonts w:cs="Arial"/>
                <w:sz w:val="22"/>
                <w:szCs w:val="22"/>
                <w:lang w:val="hr-BA"/>
              </w:rPr>
              <w:t xml:space="preserve"> у </w:t>
            </w:r>
            <w:proofErr w:type="spellStart"/>
            <w:r w:rsidRPr="00C64351">
              <w:rPr>
                <w:rFonts w:cs="Arial"/>
                <w:sz w:val="22"/>
                <w:szCs w:val="22"/>
                <w:lang w:val="hr-BA"/>
              </w:rPr>
              <w:t>оквиру</w:t>
            </w:r>
            <w:proofErr w:type="spellEnd"/>
            <w:r w:rsidRPr="00C64351">
              <w:rPr>
                <w:rFonts w:cs="Arial"/>
                <w:sz w:val="22"/>
                <w:szCs w:val="22"/>
                <w:lang w:val="hr-BA"/>
              </w:rPr>
              <w:t xml:space="preserve"> </w:t>
            </w:r>
            <w:proofErr w:type="spellStart"/>
            <w:r w:rsidRPr="00C64351">
              <w:rPr>
                <w:rFonts w:cs="Arial"/>
                <w:sz w:val="22"/>
                <w:szCs w:val="22"/>
                <w:lang w:val="hr-BA"/>
              </w:rPr>
              <w:t>програма</w:t>
            </w:r>
            <w:proofErr w:type="spellEnd"/>
            <w:r w:rsidRPr="00C64351">
              <w:rPr>
                <w:rFonts w:cs="Arial"/>
                <w:sz w:val="22"/>
                <w:szCs w:val="22"/>
                <w:lang w:val="hr-BA"/>
              </w:rPr>
              <w:t xml:space="preserve"> „</w:t>
            </w:r>
            <w:proofErr w:type="spellStart"/>
            <w:r w:rsidRPr="00C64351">
              <w:rPr>
                <w:rFonts w:cs="Arial"/>
                <w:sz w:val="22"/>
                <w:szCs w:val="22"/>
                <w:lang w:val="hr-BA"/>
              </w:rPr>
              <w:t>Дан</w:t>
            </w:r>
            <w:proofErr w:type="spellEnd"/>
            <w:r w:rsidRPr="00C64351">
              <w:rPr>
                <w:rFonts w:cs="Arial"/>
                <w:sz w:val="22"/>
                <w:szCs w:val="22"/>
                <w:lang w:val="hr-BA"/>
              </w:rPr>
              <w:t xml:space="preserve"> </w:t>
            </w:r>
            <w:proofErr w:type="spellStart"/>
            <w:r w:rsidRPr="00C64351">
              <w:rPr>
                <w:rFonts w:cs="Arial"/>
                <w:sz w:val="22"/>
                <w:szCs w:val="22"/>
                <w:lang w:val="hr-BA"/>
              </w:rPr>
              <w:t>науке</w:t>
            </w:r>
            <w:proofErr w:type="spellEnd"/>
            <w:r w:rsidRPr="00C64351">
              <w:rPr>
                <w:rFonts w:cs="Arial"/>
                <w:sz w:val="22"/>
                <w:szCs w:val="22"/>
                <w:lang w:val="hr-BA"/>
              </w:rPr>
              <w:t xml:space="preserve"> у </w:t>
            </w:r>
            <w:proofErr w:type="spellStart"/>
            <w:r w:rsidRPr="00C64351">
              <w:rPr>
                <w:rFonts w:cs="Arial"/>
                <w:sz w:val="22"/>
                <w:szCs w:val="22"/>
                <w:lang w:val="hr-BA"/>
              </w:rPr>
              <w:t>Федерацији</w:t>
            </w:r>
            <w:proofErr w:type="spellEnd"/>
            <w:r w:rsidRPr="00C64351">
              <w:rPr>
                <w:rFonts w:cs="Arial"/>
                <w:sz w:val="22"/>
                <w:szCs w:val="22"/>
                <w:lang w:val="hr-BA"/>
              </w:rPr>
              <w:t xml:space="preserve"> </w:t>
            </w:r>
            <w:proofErr w:type="spellStart"/>
            <w:r w:rsidRPr="00C64351">
              <w:rPr>
                <w:rFonts w:cs="Arial"/>
                <w:sz w:val="22"/>
                <w:szCs w:val="22"/>
                <w:lang w:val="hr-BA"/>
              </w:rPr>
              <w:t>Босне</w:t>
            </w:r>
            <w:proofErr w:type="spellEnd"/>
            <w:r w:rsidRPr="00C64351">
              <w:rPr>
                <w:rFonts w:cs="Arial"/>
                <w:sz w:val="22"/>
                <w:szCs w:val="22"/>
                <w:lang w:val="hr-BA"/>
              </w:rPr>
              <w:t xml:space="preserve"> и </w:t>
            </w:r>
            <w:proofErr w:type="spellStart"/>
            <w:r w:rsidRPr="00C64351">
              <w:rPr>
                <w:rFonts w:cs="Arial"/>
                <w:sz w:val="22"/>
                <w:szCs w:val="22"/>
                <w:lang w:val="hr-BA"/>
              </w:rPr>
              <w:t>Херцеговине</w:t>
            </w:r>
            <w:proofErr w:type="spellEnd"/>
            <w:r w:rsidRPr="00C64351">
              <w:rPr>
                <w:rFonts w:cs="Arial"/>
                <w:sz w:val="22"/>
                <w:szCs w:val="22"/>
                <w:lang w:val="hr-BA"/>
              </w:rPr>
              <w:t>“</w:t>
            </w:r>
          </w:p>
          <w:p w14:paraId="6607DF8F" w14:textId="77777777" w:rsidR="00C64351" w:rsidRPr="00C64351" w:rsidRDefault="00C64351" w:rsidP="00C64351">
            <w:pPr>
              <w:ind w:left="360"/>
              <w:jc w:val="both"/>
              <w:rPr>
                <w:rFonts w:cs="Arial"/>
                <w:sz w:val="22"/>
                <w:szCs w:val="22"/>
                <w:lang w:val="hr-BA"/>
              </w:rPr>
            </w:pPr>
            <w:r w:rsidRPr="00C64351">
              <w:rPr>
                <w:rFonts w:cs="Arial"/>
                <w:sz w:val="22"/>
                <w:szCs w:val="22"/>
                <w:lang w:val="hr-BA"/>
              </w:rPr>
              <w:t>- Значај промоције за научну и истраживачку заједницу у Федерацији БиХ</w:t>
            </w:r>
          </w:p>
          <w:p w14:paraId="57185EDE" w14:textId="7A0FFE00" w:rsidR="00C64351" w:rsidRPr="00C64351" w:rsidRDefault="00C64351" w:rsidP="00C64351">
            <w:pPr>
              <w:ind w:left="360"/>
              <w:jc w:val="both"/>
              <w:rPr>
                <w:rFonts w:cs="Arial"/>
                <w:sz w:val="22"/>
                <w:szCs w:val="22"/>
                <w:lang w:val="hr-BA"/>
              </w:rPr>
            </w:pPr>
            <w:r>
              <w:rPr>
                <w:rFonts w:cs="Arial"/>
                <w:sz w:val="22"/>
                <w:szCs w:val="22"/>
                <w:lang w:val="hr-BA"/>
              </w:rPr>
              <w:tab/>
            </w:r>
            <w:r w:rsidRPr="00C64351">
              <w:rPr>
                <w:rFonts w:cs="Arial"/>
                <w:sz w:val="22"/>
                <w:szCs w:val="22"/>
                <w:lang w:val="hr-BA"/>
              </w:rPr>
              <w:t>Значај научних достигнућа или резултата који се промовишу</w:t>
            </w:r>
          </w:p>
          <w:p w14:paraId="5CFC5665" w14:textId="6DBAA735" w:rsidR="00C64351" w:rsidRPr="00C64351" w:rsidRDefault="00C64351" w:rsidP="00C64351">
            <w:pPr>
              <w:ind w:left="360"/>
              <w:jc w:val="both"/>
              <w:rPr>
                <w:rFonts w:cs="Arial"/>
                <w:sz w:val="22"/>
                <w:szCs w:val="22"/>
                <w:lang w:val="hr-BA"/>
              </w:rPr>
            </w:pPr>
            <w:r>
              <w:rPr>
                <w:rFonts w:cs="Arial"/>
                <w:sz w:val="22"/>
                <w:szCs w:val="22"/>
                <w:lang w:val="hr-BA"/>
              </w:rPr>
              <w:tab/>
            </w:r>
            <w:r w:rsidRPr="00C64351">
              <w:rPr>
                <w:rFonts w:cs="Arial"/>
                <w:sz w:val="22"/>
                <w:szCs w:val="22"/>
                <w:lang w:val="hr-BA"/>
              </w:rPr>
              <w:t xml:space="preserve">Усклађеност циљева </w:t>
            </w:r>
            <w:proofErr w:type="spellStart"/>
            <w:r w:rsidRPr="00C64351">
              <w:rPr>
                <w:rFonts w:cs="Arial"/>
                <w:sz w:val="22"/>
                <w:szCs w:val="22"/>
                <w:lang w:val="hr-BA"/>
              </w:rPr>
              <w:t>програма</w:t>
            </w:r>
            <w:proofErr w:type="spellEnd"/>
            <w:r w:rsidRPr="00C64351">
              <w:rPr>
                <w:rFonts w:cs="Arial"/>
                <w:sz w:val="22"/>
                <w:szCs w:val="22"/>
                <w:lang w:val="hr-BA"/>
              </w:rPr>
              <w:t xml:space="preserve"> </w:t>
            </w:r>
            <w:proofErr w:type="spellStart"/>
            <w:r w:rsidRPr="00C64351">
              <w:rPr>
                <w:rFonts w:cs="Arial"/>
                <w:sz w:val="22"/>
                <w:szCs w:val="22"/>
                <w:lang w:val="hr-BA"/>
              </w:rPr>
              <w:t>или</w:t>
            </w:r>
            <w:proofErr w:type="spellEnd"/>
            <w:r w:rsidRPr="00C64351">
              <w:rPr>
                <w:rFonts w:cs="Arial"/>
                <w:sz w:val="22"/>
                <w:szCs w:val="22"/>
                <w:lang w:val="hr-BA"/>
              </w:rPr>
              <w:t xml:space="preserve"> </w:t>
            </w:r>
            <w:proofErr w:type="spellStart"/>
            <w:r w:rsidRPr="00C64351">
              <w:rPr>
                <w:rFonts w:cs="Arial"/>
                <w:sz w:val="22"/>
                <w:szCs w:val="22"/>
                <w:lang w:val="hr-BA"/>
              </w:rPr>
              <w:t>пројекта</w:t>
            </w:r>
            <w:proofErr w:type="spellEnd"/>
            <w:r w:rsidRPr="00C64351">
              <w:rPr>
                <w:rFonts w:cs="Arial"/>
                <w:sz w:val="22"/>
                <w:szCs w:val="22"/>
                <w:lang w:val="hr-BA"/>
              </w:rPr>
              <w:t xml:space="preserve"> </w:t>
            </w:r>
            <w:proofErr w:type="spellStart"/>
            <w:r w:rsidRPr="00C64351">
              <w:rPr>
                <w:rFonts w:cs="Arial"/>
                <w:sz w:val="22"/>
                <w:szCs w:val="22"/>
                <w:lang w:val="hr-BA"/>
              </w:rPr>
              <w:t>са</w:t>
            </w:r>
            <w:proofErr w:type="spellEnd"/>
            <w:r w:rsidRPr="00C64351">
              <w:rPr>
                <w:rFonts w:cs="Arial"/>
                <w:sz w:val="22"/>
                <w:szCs w:val="22"/>
                <w:lang w:val="hr-BA"/>
              </w:rPr>
              <w:t xml:space="preserve"> </w:t>
            </w:r>
            <w:proofErr w:type="spellStart"/>
            <w:r w:rsidRPr="00C64351">
              <w:rPr>
                <w:rFonts w:cs="Arial"/>
                <w:sz w:val="22"/>
                <w:szCs w:val="22"/>
                <w:lang w:val="hr-BA"/>
              </w:rPr>
              <w:t>циљевима</w:t>
            </w:r>
            <w:proofErr w:type="spellEnd"/>
            <w:r w:rsidRPr="00C64351">
              <w:rPr>
                <w:rFonts w:cs="Arial"/>
                <w:sz w:val="22"/>
                <w:szCs w:val="22"/>
                <w:lang w:val="hr-BA"/>
              </w:rPr>
              <w:t xml:space="preserve"> и </w:t>
            </w:r>
            <w:proofErr w:type="spellStart"/>
            <w:r w:rsidRPr="00C64351">
              <w:rPr>
                <w:rFonts w:cs="Arial"/>
                <w:sz w:val="22"/>
                <w:szCs w:val="22"/>
                <w:lang w:val="hr-BA"/>
              </w:rPr>
              <w:t>приоритетним</w:t>
            </w:r>
            <w:proofErr w:type="spellEnd"/>
            <w:r w:rsidRPr="00C64351">
              <w:rPr>
                <w:rFonts w:cs="Arial"/>
                <w:sz w:val="22"/>
                <w:szCs w:val="22"/>
                <w:lang w:val="hr-BA"/>
              </w:rPr>
              <w:t xml:space="preserve"> </w:t>
            </w:r>
            <w:proofErr w:type="spellStart"/>
            <w:r w:rsidRPr="00C64351">
              <w:rPr>
                <w:rFonts w:cs="Arial"/>
                <w:sz w:val="22"/>
                <w:szCs w:val="22"/>
                <w:lang w:val="hr-BA"/>
              </w:rPr>
              <w:t>областима</w:t>
            </w:r>
            <w:proofErr w:type="spellEnd"/>
            <w:r w:rsidRPr="00C64351">
              <w:rPr>
                <w:rFonts w:cs="Arial"/>
                <w:sz w:val="22"/>
                <w:szCs w:val="22"/>
                <w:lang w:val="hr-BA"/>
              </w:rPr>
              <w:t xml:space="preserve"> </w:t>
            </w:r>
            <w:proofErr w:type="spellStart"/>
            <w:r w:rsidRPr="00C64351">
              <w:rPr>
                <w:rFonts w:cs="Arial"/>
                <w:sz w:val="22"/>
                <w:szCs w:val="22"/>
                <w:lang w:val="hr-BA"/>
              </w:rPr>
              <w:t>Стратегије</w:t>
            </w:r>
            <w:proofErr w:type="spellEnd"/>
            <w:r w:rsidRPr="00C64351">
              <w:rPr>
                <w:rFonts w:cs="Arial"/>
                <w:sz w:val="22"/>
                <w:szCs w:val="22"/>
                <w:lang w:val="hr-BA"/>
              </w:rPr>
              <w:t xml:space="preserve"> </w:t>
            </w:r>
            <w:proofErr w:type="spellStart"/>
            <w:r w:rsidRPr="00C64351">
              <w:rPr>
                <w:rFonts w:cs="Arial"/>
                <w:sz w:val="22"/>
                <w:szCs w:val="22"/>
                <w:lang w:val="hr-BA"/>
              </w:rPr>
              <w:t>развоја</w:t>
            </w:r>
            <w:proofErr w:type="spellEnd"/>
            <w:r w:rsidRPr="00C64351">
              <w:rPr>
                <w:rFonts w:cs="Arial"/>
                <w:sz w:val="22"/>
                <w:szCs w:val="22"/>
                <w:lang w:val="hr-BA"/>
              </w:rPr>
              <w:t xml:space="preserve"> </w:t>
            </w:r>
            <w:proofErr w:type="spellStart"/>
            <w:r w:rsidRPr="00C64351">
              <w:rPr>
                <w:rFonts w:cs="Arial"/>
                <w:sz w:val="22"/>
                <w:szCs w:val="22"/>
                <w:lang w:val="hr-BA"/>
              </w:rPr>
              <w:t>Федерације</w:t>
            </w:r>
            <w:proofErr w:type="spellEnd"/>
            <w:r w:rsidRPr="00C64351">
              <w:rPr>
                <w:rFonts w:cs="Arial"/>
                <w:sz w:val="22"/>
                <w:szCs w:val="22"/>
                <w:lang w:val="hr-BA"/>
              </w:rPr>
              <w:t xml:space="preserve"> </w:t>
            </w:r>
            <w:proofErr w:type="spellStart"/>
            <w:r w:rsidRPr="00C64351">
              <w:rPr>
                <w:rFonts w:cs="Arial"/>
                <w:sz w:val="22"/>
                <w:szCs w:val="22"/>
                <w:lang w:val="hr-BA"/>
              </w:rPr>
              <w:t>Босне</w:t>
            </w:r>
            <w:proofErr w:type="spellEnd"/>
            <w:r w:rsidRPr="00C64351">
              <w:rPr>
                <w:rFonts w:cs="Arial"/>
                <w:sz w:val="22"/>
                <w:szCs w:val="22"/>
                <w:lang w:val="hr-BA"/>
              </w:rPr>
              <w:t xml:space="preserve"> и </w:t>
            </w:r>
            <w:proofErr w:type="spellStart"/>
            <w:r w:rsidRPr="00C64351">
              <w:rPr>
                <w:rFonts w:cs="Arial"/>
                <w:sz w:val="22"/>
                <w:szCs w:val="22"/>
                <w:lang w:val="hr-BA"/>
              </w:rPr>
              <w:t>Херцеговине</w:t>
            </w:r>
            <w:proofErr w:type="spellEnd"/>
            <w:r w:rsidRPr="00C64351">
              <w:rPr>
                <w:rFonts w:cs="Arial"/>
                <w:sz w:val="22"/>
                <w:szCs w:val="22"/>
                <w:lang w:val="hr-BA"/>
              </w:rPr>
              <w:t xml:space="preserve"> 2021-2027;</w:t>
            </w:r>
          </w:p>
          <w:p w14:paraId="578B422C" w14:textId="0DB2F022" w:rsidR="00C64351" w:rsidRPr="00C64351" w:rsidRDefault="00C64351" w:rsidP="00C64351">
            <w:pPr>
              <w:ind w:left="360"/>
              <w:jc w:val="both"/>
              <w:rPr>
                <w:rFonts w:cs="Arial"/>
                <w:sz w:val="22"/>
                <w:szCs w:val="22"/>
                <w:lang w:val="hr-BA"/>
              </w:rPr>
            </w:pPr>
            <w:r>
              <w:rPr>
                <w:rFonts w:cs="Arial"/>
                <w:sz w:val="22"/>
                <w:szCs w:val="22"/>
                <w:lang w:val="hr-BA"/>
              </w:rPr>
              <w:tab/>
            </w:r>
            <w:proofErr w:type="spellStart"/>
            <w:r w:rsidRPr="00C64351">
              <w:rPr>
                <w:rFonts w:cs="Arial"/>
                <w:sz w:val="22"/>
                <w:szCs w:val="22"/>
                <w:lang w:val="hr-BA"/>
              </w:rPr>
              <w:t>Пројектовани</w:t>
            </w:r>
            <w:proofErr w:type="spellEnd"/>
            <w:r w:rsidRPr="00C64351">
              <w:rPr>
                <w:rFonts w:cs="Arial"/>
                <w:sz w:val="22"/>
                <w:szCs w:val="22"/>
                <w:lang w:val="hr-BA"/>
              </w:rPr>
              <w:t xml:space="preserve"> </w:t>
            </w:r>
            <w:proofErr w:type="spellStart"/>
            <w:r w:rsidRPr="00C64351">
              <w:rPr>
                <w:rFonts w:cs="Arial"/>
                <w:sz w:val="22"/>
                <w:szCs w:val="22"/>
                <w:lang w:val="hr-BA"/>
              </w:rPr>
              <w:t>значај</w:t>
            </w:r>
            <w:proofErr w:type="spellEnd"/>
            <w:r w:rsidRPr="00C64351">
              <w:rPr>
                <w:rFonts w:cs="Arial"/>
                <w:sz w:val="22"/>
                <w:szCs w:val="22"/>
                <w:lang w:val="hr-BA"/>
              </w:rPr>
              <w:t xml:space="preserve"> </w:t>
            </w:r>
            <w:proofErr w:type="spellStart"/>
            <w:r w:rsidRPr="00C64351">
              <w:rPr>
                <w:rFonts w:cs="Arial"/>
                <w:sz w:val="22"/>
                <w:szCs w:val="22"/>
                <w:lang w:val="hr-BA"/>
              </w:rPr>
              <w:t>пројекта</w:t>
            </w:r>
            <w:proofErr w:type="spellEnd"/>
            <w:r w:rsidRPr="00C64351">
              <w:rPr>
                <w:rFonts w:cs="Arial"/>
                <w:sz w:val="22"/>
                <w:szCs w:val="22"/>
                <w:lang w:val="hr-BA"/>
              </w:rPr>
              <w:t xml:space="preserve"> </w:t>
            </w:r>
            <w:proofErr w:type="spellStart"/>
            <w:r w:rsidRPr="00C64351">
              <w:rPr>
                <w:rFonts w:cs="Arial"/>
                <w:sz w:val="22"/>
                <w:szCs w:val="22"/>
                <w:lang w:val="hr-BA"/>
              </w:rPr>
              <w:t>за</w:t>
            </w:r>
            <w:proofErr w:type="spellEnd"/>
            <w:r w:rsidRPr="00C64351">
              <w:rPr>
                <w:rFonts w:cs="Arial"/>
                <w:sz w:val="22"/>
                <w:szCs w:val="22"/>
                <w:lang w:val="hr-BA"/>
              </w:rPr>
              <w:t xml:space="preserve"> </w:t>
            </w:r>
            <w:proofErr w:type="spellStart"/>
            <w:r w:rsidRPr="00C64351">
              <w:rPr>
                <w:rFonts w:cs="Arial"/>
                <w:sz w:val="22"/>
                <w:szCs w:val="22"/>
                <w:lang w:val="hr-BA"/>
              </w:rPr>
              <w:t>постизање</w:t>
            </w:r>
            <w:proofErr w:type="spellEnd"/>
            <w:r w:rsidRPr="00C64351">
              <w:rPr>
                <w:rFonts w:cs="Arial"/>
                <w:sz w:val="22"/>
                <w:szCs w:val="22"/>
                <w:lang w:val="hr-BA"/>
              </w:rPr>
              <w:t xml:space="preserve"> </w:t>
            </w:r>
            <w:proofErr w:type="spellStart"/>
            <w:r w:rsidRPr="00C64351">
              <w:rPr>
                <w:rFonts w:cs="Arial"/>
                <w:sz w:val="22"/>
                <w:szCs w:val="22"/>
                <w:lang w:val="hr-BA"/>
              </w:rPr>
              <w:t>Циљева</w:t>
            </w:r>
            <w:proofErr w:type="spellEnd"/>
            <w:r w:rsidRPr="00C64351">
              <w:rPr>
                <w:rFonts w:cs="Arial"/>
                <w:sz w:val="22"/>
                <w:szCs w:val="22"/>
                <w:lang w:val="hr-BA"/>
              </w:rPr>
              <w:t xml:space="preserve"> </w:t>
            </w:r>
            <w:proofErr w:type="spellStart"/>
            <w:r w:rsidRPr="00C64351">
              <w:rPr>
                <w:rFonts w:cs="Arial"/>
                <w:sz w:val="22"/>
                <w:szCs w:val="22"/>
                <w:lang w:val="hr-BA"/>
              </w:rPr>
              <w:t>одрживог</w:t>
            </w:r>
            <w:proofErr w:type="spellEnd"/>
            <w:r w:rsidRPr="00C64351">
              <w:rPr>
                <w:rFonts w:cs="Arial"/>
                <w:sz w:val="22"/>
                <w:szCs w:val="22"/>
                <w:lang w:val="hr-BA"/>
              </w:rPr>
              <w:t xml:space="preserve"> </w:t>
            </w:r>
            <w:proofErr w:type="spellStart"/>
            <w:r w:rsidRPr="00C64351">
              <w:rPr>
                <w:rFonts w:cs="Arial"/>
                <w:sz w:val="22"/>
                <w:szCs w:val="22"/>
                <w:lang w:val="hr-BA"/>
              </w:rPr>
              <w:t>развоја</w:t>
            </w:r>
            <w:proofErr w:type="spellEnd"/>
            <w:r w:rsidRPr="00C64351">
              <w:rPr>
                <w:rFonts w:cs="Arial"/>
                <w:sz w:val="22"/>
                <w:szCs w:val="22"/>
                <w:lang w:val="hr-BA"/>
              </w:rPr>
              <w:t xml:space="preserve"> </w:t>
            </w:r>
            <w:r w:rsidR="00D95123">
              <w:rPr>
                <w:rFonts w:cs="Arial"/>
                <w:sz w:val="22"/>
                <w:szCs w:val="22"/>
                <w:lang w:val="hr-BA"/>
              </w:rPr>
              <w:tab/>
            </w:r>
            <w:r w:rsidRPr="00C64351">
              <w:rPr>
                <w:rFonts w:cs="Arial"/>
                <w:sz w:val="22"/>
                <w:szCs w:val="22"/>
                <w:lang w:val="hr-BA"/>
              </w:rPr>
              <w:t>УН (SDGs)</w:t>
            </w:r>
          </w:p>
          <w:p w14:paraId="147677E4" w14:textId="77777777" w:rsidR="00C64351" w:rsidRPr="00C64351" w:rsidRDefault="00C64351" w:rsidP="00C64351">
            <w:pPr>
              <w:ind w:left="360"/>
              <w:jc w:val="both"/>
              <w:rPr>
                <w:rFonts w:cs="Arial"/>
                <w:sz w:val="22"/>
                <w:szCs w:val="22"/>
                <w:lang w:val="hr-BA"/>
              </w:rPr>
            </w:pPr>
            <w:r w:rsidRPr="00C64351">
              <w:rPr>
                <w:rFonts w:cs="Arial"/>
                <w:sz w:val="22"/>
                <w:szCs w:val="22"/>
                <w:lang w:val="hr-BA"/>
              </w:rPr>
              <w:t>- Искуство у промоцији научних резултата</w:t>
            </w:r>
          </w:p>
          <w:p w14:paraId="1FE21A81" w14:textId="5AD92571" w:rsidR="00C64351" w:rsidRPr="00C64351" w:rsidRDefault="00C64351" w:rsidP="00C64351">
            <w:pPr>
              <w:ind w:left="360"/>
              <w:jc w:val="both"/>
              <w:rPr>
                <w:rFonts w:cs="Arial"/>
                <w:sz w:val="22"/>
                <w:szCs w:val="22"/>
                <w:lang w:val="hr-BA"/>
              </w:rPr>
            </w:pPr>
            <w:r>
              <w:rPr>
                <w:rFonts w:cs="Arial"/>
                <w:sz w:val="22"/>
                <w:szCs w:val="22"/>
                <w:lang w:val="hr-BA"/>
              </w:rPr>
              <w:lastRenderedPageBreak/>
              <w:tab/>
            </w:r>
            <w:proofErr w:type="spellStart"/>
            <w:r w:rsidRPr="00C64351">
              <w:rPr>
                <w:rFonts w:cs="Arial"/>
                <w:sz w:val="22"/>
                <w:szCs w:val="22"/>
                <w:lang w:val="hr-BA"/>
              </w:rPr>
              <w:t>Претходни</w:t>
            </w:r>
            <w:proofErr w:type="spellEnd"/>
            <w:r w:rsidRPr="00C64351">
              <w:rPr>
                <w:rFonts w:cs="Arial"/>
                <w:sz w:val="22"/>
                <w:szCs w:val="22"/>
                <w:lang w:val="hr-BA"/>
              </w:rPr>
              <w:t xml:space="preserve"> </w:t>
            </w:r>
            <w:proofErr w:type="spellStart"/>
            <w:r w:rsidRPr="00C64351">
              <w:rPr>
                <w:rFonts w:cs="Arial"/>
                <w:sz w:val="22"/>
                <w:szCs w:val="22"/>
                <w:lang w:val="hr-BA"/>
              </w:rPr>
              <w:t>резултати</w:t>
            </w:r>
            <w:proofErr w:type="spellEnd"/>
            <w:r w:rsidRPr="00C64351">
              <w:rPr>
                <w:rFonts w:cs="Arial"/>
                <w:sz w:val="22"/>
                <w:szCs w:val="22"/>
                <w:lang w:val="hr-BA"/>
              </w:rPr>
              <w:t xml:space="preserve"> </w:t>
            </w:r>
            <w:proofErr w:type="spellStart"/>
            <w:r w:rsidRPr="00C64351">
              <w:rPr>
                <w:rFonts w:cs="Arial"/>
                <w:sz w:val="22"/>
                <w:szCs w:val="22"/>
                <w:lang w:val="hr-BA"/>
              </w:rPr>
              <w:t>чланова</w:t>
            </w:r>
            <w:proofErr w:type="spellEnd"/>
            <w:r w:rsidRPr="00C64351">
              <w:rPr>
                <w:rFonts w:cs="Arial"/>
                <w:sz w:val="22"/>
                <w:szCs w:val="22"/>
                <w:lang w:val="hr-BA"/>
              </w:rPr>
              <w:t xml:space="preserve"> </w:t>
            </w:r>
            <w:proofErr w:type="spellStart"/>
            <w:r w:rsidRPr="00C64351">
              <w:rPr>
                <w:rFonts w:cs="Arial"/>
                <w:sz w:val="22"/>
                <w:szCs w:val="22"/>
                <w:lang w:val="hr-BA"/>
              </w:rPr>
              <w:t>тима</w:t>
            </w:r>
            <w:proofErr w:type="spellEnd"/>
            <w:r w:rsidRPr="00C64351">
              <w:rPr>
                <w:rFonts w:cs="Arial"/>
                <w:sz w:val="22"/>
                <w:szCs w:val="22"/>
                <w:lang w:val="hr-BA"/>
              </w:rPr>
              <w:t xml:space="preserve"> </w:t>
            </w:r>
            <w:proofErr w:type="spellStart"/>
            <w:r w:rsidRPr="00C64351">
              <w:rPr>
                <w:rFonts w:cs="Arial"/>
                <w:sz w:val="22"/>
                <w:szCs w:val="22"/>
                <w:lang w:val="hr-BA"/>
              </w:rPr>
              <w:t>за</w:t>
            </w:r>
            <w:proofErr w:type="spellEnd"/>
            <w:r w:rsidRPr="00C64351">
              <w:rPr>
                <w:rFonts w:cs="Arial"/>
                <w:sz w:val="22"/>
                <w:szCs w:val="22"/>
                <w:lang w:val="hr-BA"/>
              </w:rPr>
              <w:t xml:space="preserve"> </w:t>
            </w:r>
            <w:proofErr w:type="spellStart"/>
            <w:r w:rsidRPr="00C64351">
              <w:rPr>
                <w:rFonts w:cs="Arial"/>
                <w:sz w:val="22"/>
                <w:szCs w:val="22"/>
                <w:lang w:val="hr-BA"/>
              </w:rPr>
              <w:t>имплементацију</w:t>
            </w:r>
            <w:proofErr w:type="spellEnd"/>
            <w:r w:rsidRPr="00C64351">
              <w:rPr>
                <w:rFonts w:cs="Arial"/>
                <w:sz w:val="22"/>
                <w:szCs w:val="22"/>
                <w:lang w:val="hr-BA"/>
              </w:rPr>
              <w:t xml:space="preserve"> </w:t>
            </w:r>
            <w:proofErr w:type="spellStart"/>
            <w:r w:rsidRPr="00C64351">
              <w:rPr>
                <w:rFonts w:cs="Arial"/>
                <w:sz w:val="22"/>
                <w:szCs w:val="22"/>
                <w:lang w:val="hr-BA"/>
              </w:rPr>
              <w:t>пројекта</w:t>
            </w:r>
            <w:proofErr w:type="spellEnd"/>
            <w:r w:rsidRPr="00C64351">
              <w:rPr>
                <w:rFonts w:cs="Arial"/>
                <w:sz w:val="22"/>
                <w:szCs w:val="22"/>
                <w:lang w:val="hr-BA"/>
              </w:rPr>
              <w:t xml:space="preserve"> у </w:t>
            </w:r>
            <w:proofErr w:type="spellStart"/>
            <w:r w:rsidRPr="00C64351">
              <w:rPr>
                <w:rFonts w:cs="Arial"/>
                <w:sz w:val="22"/>
                <w:szCs w:val="22"/>
                <w:lang w:val="hr-BA"/>
              </w:rPr>
              <w:t>промоцији</w:t>
            </w:r>
            <w:proofErr w:type="spellEnd"/>
            <w:r w:rsidRPr="00C64351">
              <w:rPr>
                <w:rFonts w:cs="Arial"/>
                <w:sz w:val="22"/>
                <w:szCs w:val="22"/>
                <w:lang w:val="hr-BA"/>
              </w:rPr>
              <w:t xml:space="preserve"> и </w:t>
            </w:r>
            <w:proofErr w:type="spellStart"/>
            <w:r w:rsidRPr="00C64351">
              <w:rPr>
                <w:rFonts w:cs="Arial"/>
                <w:sz w:val="22"/>
                <w:szCs w:val="22"/>
                <w:lang w:val="hr-BA"/>
              </w:rPr>
              <w:t>усп</w:t>
            </w:r>
            <w:proofErr w:type="spellEnd"/>
            <w:r w:rsidR="00A450F9">
              <w:rPr>
                <w:rFonts w:cs="Arial"/>
                <w:sz w:val="22"/>
                <w:szCs w:val="22"/>
                <w:lang w:val="sr-Cyrl-RS"/>
              </w:rPr>
              <w:t>ј</w:t>
            </w:r>
            <w:proofErr w:type="spellStart"/>
            <w:r w:rsidRPr="00C64351">
              <w:rPr>
                <w:rFonts w:cs="Arial"/>
                <w:sz w:val="22"/>
                <w:szCs w:val="22"/>
                <w:lang w:val="hr-BA"/>
              </w:rPr>
              <w:t>ешној</w:t>
            </w:r>
            <w:proofErr w:type="spellEnd"/>
            <w:r w:rsidRPr="00C64351">
              <w:rPr>
                <w:rFonts w:cs="Arial"/>
                <w:sz w:val="22"/>
                <w:szCs w:val="22"/>
                <w:lang w:val="hr-BA"/>
              </w:rPr>
              <w:t xml:space="preserve"> </w:t>
            </w:r>
            <w:r>
              <w:rPr>
                <w:rFonts w:cs="Arial"/>
                <w:sz w:val="22"/>
                <w:szCs w:val="22"/>
                <w:lang w:val="hr-BA"/>
              </w:rPr>
              <w:tab/>
            </w:r>
            <w:proofErr w:type="spellStart"/>
            <w:r w:rsidRPr="00C64351">
              <w:rPr>
                <w:rFonts w:cs="Arial"/>
                <w:sz w:val="22"/>
                <w:szCs w:val="22"/>
                <w:lang w:val="hr-BA"/>
              </w:rPr>
              <w:t>реализацији</w:t>
            </w:r>
            <w:proofErr w:type="spellEnd"/>
            <w:r w:rsidRPr="00C64351">
              <w:rPr>
                <w:rFonts w:cs="Arial"/>
                <w:sz w:val="22"/>
                <w:szCs w:val="22"/>
                <w:lang w:val="hr-BA"/>
              </w:rPr>
              <w:t xml:space="preserve"> </w:t>
            </w:r>
            <w:proofErr w:type="spellStart"/>
            <w:r w:rsidRPr="00C64351">
              <w:rPr>
                <w:rFonts w:cs="Arial"/>
                <w:sz w:val="22"/>
                <w:szCs w:val="22"/>
                <w:lang w:val="hr-BA"/>
              </w:rPr>
              <w:t>програма</w:t>
            </w:r>
            <w:proofErr w:type="spellEnd"/>
            <w:r w:rsidRPr="00C64351">
              <w:rPr>
                <w:rFonts w:cs="Arial"/>
                <w:sz w:val="22"/>
                <w:szCs w:val="22"/>
                <w:lang w:val="hr-BA"/>
              </w:rPr>
              <w:t xml:space="preserve"> </w:t>
            </w:r>
            <w:proofErr w:type="spellStart"/>
            <w:r w:rsidRPr="00C64351">
              <w:rPr>
                <w:rFonts w:cs="Arial"/>
                <w:sz w:val="22"/>
                <w:szCs w:val="22"/>
                <w:lang w:val="hr-BA"/>
              </w:rPr>
              <w:t>према</w:t>
            </w:r>
            <w:proofErr w:type="spellEnd"/>
            <w:r w:rsidRPr="00C64351">
              <w:rPr>
                <w:rFonts w:cs="Arial"/>
                <w:sz w:val="22"/>
                <w:szCs w:val="22"/>
                <w:lang w:val="hr-BA"/>
              </w:rPr>
              <w:t xml:space="preserve"> </w:t>
            </w:r>
            <w:proofErr w:type="spellStart"/>
            <w:r w:rsidRPr="00C64351">
              <w:rPr>
                <w:rFonts w:cs="Arial"/>
                <w:sz w:val="22"/>
                <w:szCs w:val="22"/>
                <w:lang w:val="hr-BA"/>
              </w:rPr>
              <w:t>дод</w:t>
            </w:r>
            <w:proofErr w:type="spellEnd"/>
            <w:r w:rsidR="00A450F9">
              <w:rPr>
                <w:rFonts w:cs="Arial"/>
                <w:sz w:val="22"/>
                <w:szCs w:val="22"/>
                <w:lang w:val="sr-Cyrl-RS"/>
              </w:rPr>
              <w:t>иј</w:t>
            </w:r>
            <w:proofErr w:type="spellStart"/>
            <w:r w:rsidRPr="00C64351">
              <w:rPr>
                <w:rFonts w:cs="Arial"/>
                <w:sz w:val="22"/>
                <w:szCs w:val="22"/>
                <w:lang w:val="hr-BA"/>
              </w:rPr>
              <w:t>ељеним</w:t>
            </w:r>
            <w:proofErr w:type="spellEnd"/>
            <w:r w:rsidRPr="00C64351">
              <w:rPr>
                <w:rFonts w:cs="Arial"/>
                <w:sz w:val="22"/>
                <w:szCs w:val="22"/>
                <w:lang w:val="hr-BA"/>
              </w:rPr>
              <w:t xml:space="preserve"> </w:t>
            </w:r>
            <w:proofErr w:type="spellStart"/>
            <w:r w:rsidRPr="00C64351">
              <w:rPr>
                <w:rFonts w:cs="Arial"/>
                <w:sz w:val="22"/>
                <w:szCs w:val="22"/>
                <w:lang w:val="hr-BA"/>
              </w:rPr>
              <w:t>средствима</w:t>
            </w:r>
            <w:proofErr w:type="spellEnd"/>
            <w:r w:rsidRPr="00C64351">
              <w:rPr>
                <w:rFonts w:cs="Arial"/>
                <w:sz w:val="22"/>
                <w:szCs w:val="22"/>
                <w:lang w:val="hr-BA"/>
              </w:rPr>
              <w:t xml:space="preserve"> </w:t>
            </w:r>
            <w:proofErr w:type="spellStart"/>
            <w:r w:rsidRPr="00C64351">
              <w:rPr>
                <w:rFonts w:cs="Arial"/>
                <w:sz w:val="22"/>
                <w:szCs w:val="22"/>
                <w:lang w:val="hr-BA"/>
              </w:rPr>
              <w:t>из</w:t>
            </w:r>
            <w:proofErr w:type="spellEnd"/>
            <w:r w:rsidRPr="00C64351">
              <w:rPr>
                <w:rFonts w:cs="Arial"/>
                <w:sz w:val="22"/>
                <w:szCs w:val="22"/>
                <w:lang w:val="hr-BA"/>
              </w:rPr>
              <w:t xml:space="preserve"> </w:t>
            </w:r>
            <w:proofErr w:type="spellStart"/>
            <w:r w:rsidRPr="00C64351">
              <w:rPr>
                <w:rFonts w:cs="Arial"/>
                <w:sz w:val="22"/>
                <w:szCs w:val="22"/>
                <w:lang w:val="hr-BA"/>
              </w:rPr>
              <w:t>претходних</w:t>
            </w:r>
            <w:proofErr w:type="spellEnd"/>
            <w:r w:rsidRPr="00C64351">
              <w:rPr>
                <w:rFonts w:cs="Arial"/>
                <w:sz w:val="22"/>
                <w:szCs w:val="22"/>
                <w:lang w:val="hr-BA"/>
              </w:rPr>
              <w:t xml:space="preserve"> </w:t>
            </w:r>
            <w:proofErr w:type="spellStart"/>
            <w:r w:rsidRPr="00C64351">
              <w:rPr>
                <w:rFonts w:cs="Arial"/>
                <w:sz w:val="22"/>
                <w:szCs w:val="22"/>
                <w:lang w:val="hr-BA"/>
              </w:rPr>
              <w:t>година</w:t>
            </w:r>
            <w:proofErr w:type="spellEnd"/>
            <w:r w:rsidRPr="00C64351">
              <w:rPr>
                <w:rFonts w:cs="Arial"/>
                <w:sz w:val="22"/>
                <w:szCs w:val="22"/>
                <w:lang w:val="hr-BA"/>
              </w:rPr>
              <w:t xml:space="preserve"> </w:t>
            </w:r>
            <w:proofErr w:type="spellStart"/>
            <w:r w:rsidRPr="00C64351">
              <w:rPr>
                <w:rFonts w:cs="Arial"/>
                <w:sz w:val="22"/>
                <w:szCs w:val="22"/>
                <w:lang w:val="hr-BA"/>
              </w:rPr>
              <w:t>на</w:t>
            </w:r>
            <w:proofErr w:type="spellEnd"/>
            <w:r w:rsidRPr="00C64351">
              <w:rPr>
                <w:rFonts w:cs="Arial"/>
                <w:sz w:val="22"/>
                <w:szCs w:val="22"/>
                <w:lang w:val="hr-BA"/>
              </w:rPr>
              <w:t xml:space="preserve"> </w:t>
            </w:r>
            <w:proofErr w:type="spellStart"/>
            <w:r w:rsidRPr="00C64351">
              <w:rPr>
                <w:rFonts w:cs="Arial"/>
                <w:sz w:val="22"/>
                <w:szCs w:val="22"/>
                <w:lang w:val="hr-BA"/>
              </w:rPr>
              <w:t>основу</w:t>
            </w:r>
            <w:proofErr w:type="spellEnd"/>
            <w:r w:rsidRPr="00C64351">
              <w:rPr>
                <w:rFonts w:cs="Arial"/>
                <w:sz w:val="22"/>
                <w:szCs w:val="22"/>
                <w:lang w:val="hr-BA"/>
              </w:rPr>
              <w:t xml:space="preserve"> </w:t>
            </w:r>
            <w:proofErr w:type="spellStart"/>
            <w:r w:rsidRPr="00C64351">
              <w:rPr>
                <w:rFonts w:cs="Arial"/>
                <w:sz w:val="22"/>
                <w:szCs w:val="22"/>
                <w:lang w:val="hr-BA"/>
              </w:rPr>
              <w:t>достављених</w:t>
            </w:r>
            <w:proofErr w:type="spellEnd"/>
            <w:r w:rsidRPr="00C64351">
              <w:rPr>
                <w:rFonts w:cs="Arial"/>
                <w:sz w:val="22"/>
                <w:szCs w:val="22"/>
                <w:lang w:val="hr-BA"/>
              </w:rPr>
              <w:t xml:space="preserve"> </w:t>
            </w:r>
            <w:proofErr w:type="spellStart"/>
            <w:r w:rsidRPr="00C64351">
              <w:rPr>
                <w:rFonts w:cs="Arial"/>
                <w:sz w:val="22"/>
                <w:szCs w:val="22"/>
                <w:lang w:val="hr-BA"/>
              </w:rPr>
              <w:t>изв</w:t>
            </w:r>
            <w:proofErr w:type="spellEnd"/>
            <w:r w:rsidR="00A450F9">
              <w:rPr>
                <w:rFonts w:cs="Arial"/>
                <w:sz w:val="22"/>
                <w:szCs w:val="22"/>
                <w:lang w:val="sr-Cyrl-RS"/>
              </w:rPr>
              <w:t>ј</w:t>
            </w:r>
            <w:proofErr w:type="spellStart"/>
            <w:r w:rsidRPr="00C64351">
              <w:rPr>
                <w:rFonts w:cs="Arial"/>
                <w:sz w:val="22"/>
                <w:szCs w:val="22"/>
                <w:lang w:val="hr-BA"/>
              </w:rPr>
              <w:t>ештаја</w:t>
            </w:r>
            <w:proofErr w:type="spellEnd"/>
          </w:p>
          <w:p w14:paraId="5E0960B3" w14:textId="187520FB" w:rsidR="0066742F" w:rsidRPr="00891F03" w:rsidRDefault="00C64351" w:rsidP="00C64351">
            <w:pPr>
              <w:ind w:left="360"/>
              <w:rPr>
                <w:rFonts w:cs="Arial"/>
                <w:noProof/>
                <w:color w:val="000000" w:themeColor="text1"/>
                <w:sz w:val="22"/>
                <w:szCs w:val="22"/>
                <w:lang w:val="hr-BA"/>
              </w:rPr>
            </w:pPr>
            <w:r>
              <w:rPr>
                <w:rFonts w:cs="Arial"/>
                <w:sz w:val="22"/>
                <w:szCs w:val="22"/>
                <w:lang w:val="hr-BA"/>
              </w:rPr>
              <w:tab/>
            </w:r>
            <w:r w:rsidR="00A450F9">
              <w:rPr>
                <w:rFonts w:cs="Arial"/>
                <w:sz w:val="22"/>
                <w:szCs w:val="22"/>
                <w:lang w:val="sr-Cyrl-RS"/>
              </w:rPr>
              <w:t xml:space="preserve">Очекивано </w:t>
            </w:r>
            <w:proofErr w:type="spellStart"/>
            <w:r w:rsidRPr="00C64351">
              <w:rPr>
                <w:rFonts w:cs="Arial"/>
                <w:sz w:val="22"/>
                <w:szCs w:val="22"/>
                <w:lang w:val="hr-BA"/>
              </w:rPr>
              <w:t>усп</w:t>
            </w:r>
            <w:proofErr w:type="spellEnd"/>
            <w:r w:rsidR="00A450F9">
              <w:rPr>
                <w:rFonts w:cs="Arial"/>
                <w:sz w:val="22"/>
                <w:szCs w:val="22"/>
                <w:lang w:val="sr-Cyrl-RS"/>
              </w:rPr>
              <w:t>ј</w:t>
            </w:r>
            <w:proofErr w:type="spellStart"/>
            <w:r w:rsidRPr="00C64351">
              <w:rPr>
                <w:rFonts w:cs="Arial"/>
                <w:sz w:val="22"/>
                <w:szCs w:val="22"/>
                <w:lang w:val="hr-BA"/>
              </w:rPr>
              <w:t>ешно</w:t>
            </w:r>
            <w:proofErr w:type="spellEnd"/>
            <w:r w:rsidRPr="00C64351">
              <w:rPr>
                <w:rFonts w:cs="Arial"/>
                <w:sz w:val="22"/>
                <w:szCs w:val="22"/>
                <w:lang w:val="hr-BA"/>
              </w:rPr>
              <w:t xml:space="preserve"> </w:t>
            </w:r>
            <w:proofErr w:type="spellStart"/>
            <w:r w:rsidRPr="00C64351">
              <w:rPr>
                <w:rFonts w:cs="Arial"/>
                <w:sz w:val="22"/>
                <w:szCs w:val="22"/>
                <w:lang w:val="hr-BA"/>
              </w:rPr>
              <w:t>управљање</w:t>
            </w:r>
            <w:proofErr w:type="spellEnd"/>
            <w:r w:rsidRPr="00C64351">
              <w:rPr>
                <w:rFonts w:cs="Arial"/>
                <w:sz w:val="22"/>
                <w:szCs w:val="22"/>
                <w:lang w:val="hr-BA"/>
              </w:rPr>
              <w:t xml:space="preserve"> </w:t>
            </w:r>
            <w:proofErr w:type="spellStart"/>
            <w:r w:rsidRPr="00C64351">
              <w:rPr>
                <w:rFonts w:cs="Arial"/>
                <w:sz w:val="22"/>
                <w:szCs w:val="22"/>
                <w:lang w:val="hr-BA"/>
              </w:rPr>
              <w:t>потенцијалним</w:t>
            </w:r>
            <w:proofErr w:type="spellEnd"/>
            <w:r w:rsidRPr="00C64351">
              <w:rPr>
                <w:rFonts w:cs="Arial"/>
                <w:sz w:val="22"/>
                <w:szCs w:val="22"/>
                <w:lang w:val="hr-BA"/>
              </w:rPr>
              <w:t xml:space="preserve"> </w:t>
            </w:r>
            <w:proofErr w:type="spellStart"/>
            <w:r w:rsidRPr="00C64351">
              <w:rPr>
                <w:rFonts w:cs="Arial"/>
                <w:sz w:val="22"/>
                <w:szCs w:val="22"/>
                <w:lang w:val="hr-BA"/>
              </w:rPr>
              <w:t>ризицима</w:t>
            </w:r>
            <w:proofErr w:type="spellEnd"/>
            <w:r w:rsidRPr="00C64351">
              <w:rPr>
                <w:rFonts w:cs="Arial"/>
                <w:sz w:val="22"/>
                <w:szCs w:val="22"/>
                <w:lang w:val="hr-BA"/>
              </w:rPr>
              <w:t xml:space="preserve"> и </w:t>
            </w:r>
            <w:proofErr w:type="spellStart"/>
            <w:r w:rsidRPr="00C64351">
              <w:rPr>
                <w:rFonts w:cs="Arial"/>
                <w:sz w:val="22"/>
                <w:szCs w:val="22"/>
                <w:lang w:val="hr-BA"/>
              </w:rPr>
              <w:t>проблемима</w:t>
            </w:r>
            <w:proofErr w:type="spellEnd"/>
            <w:r w:rsidRPr="00C64351">
              <w:rPr>
                <w:rFonts w:cs="Arial"/>
                <w:sz w:val="22"/>
                <w:szCs w:val="22"/>
                <w:lang w:val="hr-BA"/>
              </w:rPr>
              <w:t xml:space="preserve"> у </w:t>
            </w:r>
            <w:r>
              <w:rPr>
                <w:rFonts w:cs="Arial"/>
                <w:sz w:val="22"/>
                <w:szCs w:val="22"/>
                <w:lang w:val="hr-BA"/>
              </w:rPr>
              <w:tab/>
            </w:r>
            <w:proofErr w:type="spellStart"/>
            <w:r w:rsidRPr="00C64351">
              <w:rPr>
                <w:rFonts w:cs="Arial"/>
                <w:sz w:val="22"/>
                <w:szCs w:val="22"/>
                <w:lang w:val="hr-BA"/>
              </w:rPr>
              <w:t>имплементацији</w:t>
            </w:r>
            <w:proofErr w:type="spellEnd"/>
            <w:r w:rsidRPr="00C64351">
              <w:rPr>
                <w:rFonts w:cs="Arial"/>
                <w:sz w:val="22"/>
                <w:szCs w:val="22"/>
                <w:lang w:val="hr-BA"/>
              </w:rPr>
              <w:t xml:space="preserve"> </w:t>
            </w:r>
            <w:proofErr w:type="spellStart"/>
            <w:r w:rsidRPr="00C64351">
              <w:rPr>
                <w:rFonts w:cs="Arial"/>
                <w:sz w:val="22"/>
                <w:szCs w:val="22"/>
                <w:lang w:val="hr-BA"/>
              </w:rPr>
              <w:t>програма</w:t>
            </w:r>
            <w:proofErr w:type="spellEnd"/>
            <w:r w:rsidRPr="00C64351">
              <w:rPr>
                <w:rFonts w:cs="Arial"/>
                <w:sz w:val="22"/>
                <w:szCs w:val="22"/>
                <w:lang w:val="hr-BA"/>
              </w:rPr>
              <w:t xml:space="preserve"> </w:t>
            </w:r>
            <w:proofErr w:type="spellStart"/>
            <w:r w:rsidRPr="00C64351">
              <w:rPr>
                <w:rFonts w:cs="Arial"/>
                <w:sz w:val="22"/>
                <w:szCs w:val="22"/>
                <w:lang w:val="hr-BA"/>
              </w:rPr>
              <w:t>или</w:t>
            </w:r>
            <w:proofErr w:type="spellEnd"/>
            <w:r w:rsidRPr="00C64351">
              <w:rPr>
                <w:rFonts w:cs="Arial"/>
                <w:sz w:val="22"/>
                <w:szCs w:val="22"/>
                <w:lang w:val="hr-BA"/>
              </w:rPr>
              <w:t xml:space="preserve"> </w:t>
            </w:r>
            <w:proofErr w:type="spellStart"/>
            <w:r w:rsidRPr="00C64351">
              <w:rPr>
                <w:rFonts w:cs="Arial"/>
                <w:sz w:val="22"/>
                <w:szCs w:val="22"/>
                <w:lang w:val="hr-BA"/>
              </w:rPr>
              <w:t>пројекта</w:t>
            </w:r>
            <w:proofErr w:type="spellEnd"/>
            <w:r w:rsidRPr="00C64351">
              <w:rPr>
                <w:rFonts w:cs="Arial"/>
                <w:sz w:val="22"/>
                <w:szCs w:val="22"/>
                <w:lang w:val="hr-BA"/>
              </w:rPr>
              <w:t xml:space="preserve"> и </w:t>
            </w:r>
            <w:proofErr w:type="spellStart"/>
            <w:r w:rsidRPr="00C64351">
              <w:rPr>
                <w:rFonts w:cs="Arial"/>
                <w:sz w:val="22"/>
                <w:szCs w:val="22"/>
                <w:lang w:val="hr-BA"/>
              </w:rPr>
              <w:t>коришћење</w:t>
            </w:r>
            <w:proofErr w:type="spellEnd"/>
            <w:r w:rsidRPr="00C64351">
              <w:rPr>
                <w:rFonts w:cs="Arial"/>
                <w:sz w:val="22"/>
                <w:szCs w:val="22"/>
                <w:lang w:val="hr-BA"/>
              </w:rPr>
              <w:t xml:space="preserve"> </w:t>
            </w:r>
            <w:proofErr w:type="spellStart"/>
            <w:r w:rsidRPr="00C64351">
              <w:rPr>
                <w:rFonts w:cs="Arial"/>
                <w:sz w:val="22"/>
                <w:szCs w:val="22"/>
                <w:lang w:val="hr-BA"/>
              </w:rPr>
              <w:t>етичких</w:t>
            </w:r>
            <w:proofErr w:type="spellEnd"/>
            <w:r w:rsidRPr="00C64351">
              <w:rPr>
                <w:rFonts w:cs="Arial"/>
                <w:sz w:val="22"/>
                <w:szCs w:val="22"/>
                <w:lang w:val="hr-BA"/>
              </w:rPr>
              <w:t xml:space="preserve"> </w:t>
            </w:r>
            <w:proofErr w:type="spellStart"/>
            <w:r w:rsidRPr="00C64351">
              <w:rPr>
                <w:rFonts w:cs="Arial"/>
                <w:sz w:val="22"/>
                <w:szCs w:val="22"/>
                <w:lang w:val="hr-BA"/>
              </w:rPr>
              <w:t>стандарда</w:t>
            </w:r>
            <w:proofErr w:type="spellEnd"/>
            <w:r w:rsidRPr="00C64351">
              <w:rPr>
                <w:rFonts w:cs="Arial"/>
                <w:sz w:val="22"/>
                <w:szCs w:val="22"/>
                <w:lang w:val="hr-BA"/>
              </w:rPr>
              <w:t xml:space="preserve"> у </w:t>
            </w:r>
            <w:r w:rsidR="00D95123">
              <w:rPr>
                <w:rFonts w:cs="Arial"/>
                <w:sz w:val="22"/>
                <w:szCs w:val="22"/>
                <w:lang w:val="hr-BA"/>
              </w:rPr>
              <w:tab/>
            </w:r>
            <w:proofErr w:type="spellStart"/>
            <w:r w:rsidRPr="00C64351">
              <w:rPr>
                <w:rFonts w:cs="Arial"/>
                <w:sz w:val="22"/>
                <w:szCs w:val="22"/>
                <w:lang w:val="hr-BA"/>
              </w:rPr>
              <w:t>пр</w:t>
            </w:r>
            <w:proofErr w:type="spellEnd"/>
            <w:r w:rsidR="00A450F9">
              <w:rPr>
                <w:rFonts w:cs="Arial"/>
                <w:sz w:val="22"/>
                <w:szCs w:val="22"/>
                <w:lang w:val="sr-Cyrl-RS"/>
              </w:rPr>
              <w:t>иј</w:t>
            </w:r>
            <w:proofErr w:type="spellStart"/>
            <w:r w:rsidRPr="00C64351">
              <w:rPr>
                <w:rFonts w:cs="Arial"/>
                <w:sz w:val="22"/>
                <w:szCs w:val="22"/>
                <w:lang w:val="hr-BA"/>
              </w:rPr>
              <w:t>едлогу</w:t>
            </w:r>
            <w:proofErr w:type="spellEnd"/>
            <w:r w:rsidRPr="00C64351">
              <w:rPr>
                <w:rFonts w:cs="Arial"/>
                <w:sz w:val="22"/>
                <w:szCs w:val="22"/>
                <w:lang w:val="hr-BA"/>
              </w:rPr>
              <w:t xml:space="preserve"> </w:t>
            </w:r>
            <w:proofErr w:type="spellStart"/>
            <w:r w:rsidRPr="00C64351">
              <w:rPr>
                <w:rFonts w:cs="Arial"/>
                <w:sz w:val="22"/>
                <w:szCs w:val="22"/>
                <w:lang w:val="hr-BA"/>
              </w:rPr>
              <w:t>програма</w:t>
            </w:r>
            <w:proofErr w:type="spellEnd"/>
            <w:r w:rsidRPr="00C64351">
              <w:rPr>
                <w:rFonts w:cs="Arial"/>
                <w:sz w:val="22"/>
                <w:szCs w:val="22"/>
                <w:lang w:val="hr-BA"/>
              </w:rPr>
              <w:t xml:space="preserve"> </w:t>
            </w:r>
            <w:proofErr w:type="spellStart"/>
            <w:r w:rsidRPr="00C64351">
              <w:rPr>
                <w:rFonts w:cs="Arial"/>
                <w:sz w:val="22"/>
                <w:szCs w:val="22"/>
                <w:lang w:val="hr-BA"/>
              </w:rPr>
              <w:t>или</w:t>
            </w:r>
            <w:proofErr w:type="spellEnd"/>
            <w:r w:rsidRPr="00C64351">
              <w:rPr>
                <w:rFonts w:cs="Arial"/>
                <w:sz w:val="22"/>
                <w:szCs w:val="22"/>
                <w:lang w:val="hr-BA"/>
              </w:rPr>
              <w:t xml:space="preserve"> </w:t>
            </w:r>
            <w:proofErr w:type="spellStart"/>
            <w:r w:rsidRPr="00C64351">
              <w:rPr>
                <w:rFonts w:cs="Arial"/>
                <w:sz w:val="22"/>
                <w:szCs w:val="22"/>
                <w:lang w:val="hr-BA"/>
              </w:rPr>
              <w:t>пројекта</w:t>
            </w:r>
            <w:proofErr w:type="spellEnd"/>
            <w:r w:rsidRPr="00C64351">
              <w:rPr>
                <w:rFonts w:cs="Arial"/>
                <w:sz w:val="22"/>
                <w:szCs w:val="22"/>
                <w:lang w:val="hr-BA"/>
              </w:rPr>
              <w:t>.</w:t>
            </w:r>
          </w:p>
          <w:p w14:paraId="29A59598" w14:textId="77777777" w:rsidR="0066742F" w:rsidRPr="00891F03" w:rsidRDefault="0066742F" w:rsidP="0077354D">
            <w:pPr>
              <w:rPr>
                <w:rFonts w:cs="Arial"/>
                <w:noProof/>
                <w:color w:val="FF0000"/>
                <w:sz w:val="22"/>
                <w:szCs w:val="22"/>
                <w:lang w:val="hr-BA"/>
              </w:rPr>
            </w:pPr>
          </w:p>
          <w:p w14:paraId="5068AB6E" w14:textId="20ED76FC" w:rsidR="0066742F" w:rsidRPr="00891F03" w:rsidRDefault="0066742F" w:rsidP="0077354D">
            <w:pPr>
              <w:rPr>
                <w:rFonts w:cs="Arial"/>
                <w:noProof/>
                <w:sz w:val="22"/>
                <w:szCs w:val="22"/>
                <w:u w:val="single"/>
                <w:lang w:val="hr-BA"/>
              </w:rPr>
            </w:pPr>
            <w:r w:rsidRPr="00891F03">
              <w:rPr>
                <w:rFonts w:cs="Arial"/>
                <w:noProof/>
                <w:sz w:val="22"/>
                <w:szCs w:val="22"/>
                <w:u w:val="single"/>
                <w:lang w:val="hr-BA"/>
              </w:rPr>
              <w:t>Информације о минималним и максималним средствима:</w:t>
            </w:r>
          </w:p>
          <w:p w14:paraId="5A85722D" w14:textId="054A2260" w:rsidR="0066742F" w:rsidRDefault="0066742F" w:rsidP="0077354D">
            <w:pPr>
              <w:jc w:val="both"/>
              <w:rPr>
                <w:rFonts w:cs="Arial"/>
                <w:noProof/>
                <w:sz w:val="22"/>
                <w:szCs w:val="22"/>
              </w:rPr>
            </w:pPr>
            <w:r w:rsidRPr="00891F03">
              <w:rPr>
                <w:rFonts w:cs="Arial"/>
                <w:noProof/>
                <w:sz w:val="22"/>
                <w:szCs w:val="22"/>
              </w:rPr>
              <w:t>Средства у оквиру овог програма биће дод</w:t>
            </w:r>
            <w:r w:rsidR="00A450F9">
              <w:rPr>
                <w:rFonts w:cs="Arial"/>
                <w:noProof/>
                <w:sz w:val="22"/>
                <w:szCs w:val="22"/>
                <w:lang w:val="sr-Cyrl-RS"/>
              </w:rPr>
              <w:t>иј</w:t>
            </w:r>
            <w:r w:rsidRPr="00891F03">
              <w:rPr>
                <w:rFonts w:cs="Arial"/>
                <w:noProof/>
                <w:sz w:val="22"/>
                <w:szCs w:val="22"/>
              </w:rPr>
              <w:t>ељена у минималном износу од 5.000,00 (пет хиљада) КМ и максималном износу од 10.000,00 (десет хиљада) КМ по пројекту.</w:t>
            </w:r>
          </w:p>
          <w:p w14:paraId="4C7A12AC" w14:textId="77777777" w:rsidR="0066742F" w:rsidRDefault="0066742F" w:rsidP="0077354D">
            <w:pPr>
              <w:jc w:val="both"/>
              <w:rPr>
                <w:rFonts w:cs="Arial"/>
                <w:noProof/>
                <w:sz w:val="22"/>
                <w:szCs w:val="22"/>
              </w:rPr>
            </w:pPr>
          </w:p>
          <w:p w14:paraId="022B20A9" w14:textId="441150C9" w:rsidR="0066742F" w:rsidRPr="00891F03" w:rsidRDefault="0066742F" w:rsidP="0077354D">
            <w:pPr>
              <w:jc w:val="both"/>
              <w:rPr>
                <w:rFonts w:cs="Arial"/>
                <w:noProof/>
                <w:sz w:val="22"/>
                <w:szCs w:val="22"/>
              </w:rPr>
            </w:pPr>
            <w:r>
              <w:rPr>
                <w:rFonts w:cs="Arial"/>
                <w:noProof/>
                <w:sz w:val="22"/>
                <w:szCs w:val="22"/>
              </w:rPr>
              <w:t>За ставку „Путни трошкови“ максимално дозвољени износ је 3.000,00 (три хиљаде) КМ, за ставку „Трошкови набавке опреме и основних средстава у виду права“ максимално дозвољени износ је 1.000,00 (хиљаду) КМ, за ставку „Трошкови набавке материјала и ситног инвентара“ максимално дозвољени износ је 1.000,00 (хиљаду) КМ и за ставку „Уговорене и друге посебне услуге“ максимално дозвољени износ је 7.000,00 (седам хиљада) КМ, под условом да укупан износ средстава за све ставке за пројекат не прелази 10.000,00 (десет хиљада) КМ.</w:t>
            </w:r>
          </w:p>
          <w:p w14:paraId="4B90B482" w14:textId="77777777" w:rsidR="0066742F" w:rsidRPr="00891F03" w:rsidRDefault="0066742F" w:rsidP="0077354D">
            <w:pPr>
              <w:jc w:val="both"/>
              <w:rPr>
                <w:rFonts w:cs="Arial"/>
                <w:noProof/>
                <w:sz w:val="22"/>
                <w:szCs w:val="22"/>
              </w:rPr>
            </w:pPr>
          </w:p>
          <w:p w14:paraId="0969B327" w14:textId="6755154B" w:rsidR="0066742F" w:rsidRPr="00891F03" w:rsidRDefault="0066742F" w:rsidP="0077354D">
            <w:pPr>
              <w:rPr>
                <w:rFonts w:cs="Arial"/>
                <w:noProof/>
                <w:sz w:val="22"/>
                <w:szCs w:val="22"/>
                <w:u w:val="single"/>
              </w:rPr>
            </w:pPr>
            <w:r w:rsidRPr="00891F03">
              <w:rPr>
                <w:rFonts w:cs="Arial"/>
                <w:noProof/>
                <w:sz w:val="22"/>
                <w:szCs w:val="22"/>
                <w:u w:val="single"/>
              </w:rPr>
              <w:t>Општи захт</w:t>
            </w:r>
            <w:r w:rsidR="00A450F9">
              <w:rPr>
                <w:rFonts w:cs="Arial"/>
                <w:noProof/>
                <w:sz w:val="22"/>
                <w:szCs w:val="22"/>
                <w:u w:val="single"/>
                <w:lang w:val="sr-Cyrl-RS"/>
              </w:rPr>
              <w:t>ј</w:t>
            </w:r>
            <w:r w:rsidRPr="00891F03">
              <w:rPr>
                <w:rFonts w:cs="Arial"/>
                <w:noProof/>
                <w:sz w:val="22"/>
                <w:szCs w:val="22"/>
                <w:u w:val="single"/>
              </w:rPr>
              <w:t>еви које кандидати морају да испуне:</w:t>
            </w:r>
          </w:p>
          <w:p w14:paraId="0E42F332" w14:textId="461EDC20" w:rsidR="00571F13" w:rsidRDefault="0066742F" w:rsidP="00571F13">
            <w:pPr>
              <w:numPr>
                <w:ilvl w:val="0"/>
                <w:numId w:val="9"/>
              </w:numPr>
              <w:overflowPunct w:val="0"/>
              <w:autoSpaceDE w:val="0"/>
              <w:autoSpaceDN w:val="0"/>
              <w:adjustRightInd w:val="0"/>
              <w:jc w:val="both"/>
              <w:rPr>
                <w:rFonts w:cs="Arial"/>
                <w:noProof/>
                <w:color w:val="000000" w:themeColor="text1"/>
                <w:sz w:val="22"/>
                <w:szCs w:val="22"/>
              </w:rPr>
            </w:pPr>
            <w:r>
              <w:rPr>
                <w:rFonts w:cs="Arial"/>
                <w:noProof/>
                <w:color w:val="000000" w:themeColor="text1"/>
                <w:sz w:val="22"/>
                <w:szCs w:val="22"/>
              </w:rPr>
              <w:t>Подносилац захт</w:t>
            </w:r>
            <w:r w:rsidR="00A450F9">
              <w:rPr>
                <w:rFonts w:cs="Arial"/>
                <w:noProof/>
                <w:color w:val="000000" w:themeColor="text1"/>
                <w:sz w:val="22"/>
                <w:szCs w:val="22"/>
                <w:lang w:val="sr-Cyrl-RS"/>
              </w:rPr>
              <w:t>ј</w:t>
            </w:r>
            <w:r>
              <w:rPr>
                <w:rFonts w:cs="Arial"/>
                <w:noProof/>
                <w:color w:val="000000" w:themeColor="text1"/>
                <w:sz w:val="22"/>
                <w:szCs w:val="22"/>
              </w:rPr>
              <w:t>ева је регистрован код надлежног суда или министарства са адресом у Федерацији БиХ,</w:t>
            </w:r>
          </w:p>
          <w:p w14:paraId="54C47296" w14:textId="3C1628DD" w:rsidR="00C64351" w:rsidRDefault="00C64351" w:rsidP="00571F13">
            <w:pPr>
              <w:numPr>
                <w:ilvl w:val="0"/>
                <w:numId w:val="9"/>
              </w:numPr>
              <w:overflowPunct w:val="0"/>
              <w:autoSpaceDE w:val="0"/>
              <w:autoSpaceDN w:val="0"/>
              <w:adjustRightInd w:val="0"/>
              <w:jc w:val="both"/>
              <w:rPr>
                <w:rFonts w:cs="Arial"/>
                <w:noProof/>
                <w:color w:val="000000" w:themeColor="text1"/>
                <w:sz w:val="22"/>
                <w:szCs w:val="22"/>
              </w:rPr>
            </w:pPr>
            <w:r>
              <w:rPr>
                <w:rFonts w:cs="Arial"/>
                <w:noProof/>
                <w:color w:val="000000" w:themeColor="text1"/>
                <w:sz w:val="22"/>
                <w:szCs w:val="22"/>
              </w:rPr>
              <w:t>Руководилац пројекта има пребивалиште у Федерацији БиХ,</w:t>
            </w:r>
          </w:p>
          <w:p w14:paraId="5329526D" w14:textId="4D6E1B25" w:rsidR="00571F13" w:rsidRDefault="0066742F" w:rsidP="00571F13">
            <w:pPr>
              <w:numPr>
                <w:ilvl w:val="0"/>
                <w:numId w:val="9"/>
              </w:numPr>
              <w:overflowPunct w:val="0"/>
              <w:autoSpaceDE w:val="0"/>
              <w:autoSpaceDN w:val="0"/>
              <w:adjustRightInd w:val="0"/>
              <w:jc w:val="both"/>
              <w:rPr>
                <w:rFonts w:cs="Arial"/>
                <w:noProof/>
                <w:color w:val="000000" w:themeColor="text1"/>
                <w:sz w:val="22"/>
                <w:szCs w:val="22"/>
              </w:rPr>
            </w:pPr>
            <w:r>
              <w:rPr>
                <w:rFonts w:cs="Arial"/>
                <w:noProof/>
                <w:color w:val="000000" w:themeColor="text1"/>
                <w:sz w:val="22"/>
                <w:szCs w:val="22"/>
              </w:rPr>
              <w:t>Подносилац захт</w:t>
            </w:r>
            <w:r w:rsidR="00A450F9">
              <w:rPr>
                <w:rFonts w:cs="Arial"/>
                <w:noProof/>
                <w:color w:val="000000" w:themeColor="text1"/>
                <w:sz w:val="22"/>
                <w:szCs w:val="22"/>
                <w:lang w:val="sr-Cyrl-RS"/>
              </w:rPr>
              <w:t>ј</w:t>
            </w:r>
            <w:r>
              <w:rPr>
                <w:rFonts w:cs="Arial"/>
                <w:noProof/>
                <w:color w:val="000000" w:themeColor="text1"/>
                <w:sz w:val="22"/>
                <w:szCs w:val="22"/>
              </w:rPr>
              <w:t>ева је испунио све обавезе из претходних уговора о распод</w:t>
            </w:r>
            <w:r w:rsidR="00A450F9">
              <w:rPr>
                <w:rFonts w:cs="Arial"/>
                <w:noProof/>
                <w:color w:val="000000" w:themeColor="text1"/>
                <w:sz w:val="22"/>
                <w:szCs w:val="22"/>
                <w:lang w:val="sr-Cyrl-RS"/>
              </w:rPr>
              <w:t>ј</w:t>
            </w:r>
            <w:r>
              <w:rPr>
                <w:rFonts w:cs="Arial"/>
                <w:noProof/>
                <w:color w:val="000000" w:themeColor="text1"/>
                <w:sz w:val="22"/>
                <w:szCs w:val="22"/>
              </w:rPr>
              <w:t>ели средстава од стране ФМОН-а и доставио све изв</w:t>
            </w:r>
            <w:r w:rsidR="00A450F9">
              <w:rPr>
                <w:rFonts w:cs="Arial"/>
                <w:noProof/>
                <w:color w:val="000000" w:themeColor="text1"/>
                <w:sz w:val="22"/>
                <w:szCs w:val="22"/>
                <w:lang w:val="sr-Cyrl-RS"/>
              </w:rPr>
              <w:t>ј</w:t>
            </w:r>
            <w:r>
              <w:rPr>
                <w:rFonts w:cs="Arial"/>
                <w:noProof/>
                <w:color w:val="000000" w:themeColor="text1"/>
                <w:sz w:val="22"/>
                <w:szCs w:val="22"/>
              </w:rPr>
              <w:t>ештаје о нам</w:t>
            </w:r>
            <w:r w:rsidR="00A450F9">
              <w:rPr>
                <w:rFonts w:cs="Arial"/>
                <w:noProof/>
                <w:color w:val="000000" w:themeColor="text1"/>
                <w:sz w:val="22"/>
                <w:szCs w:val="22"/>
                <w:lang w:val="sr-Cyrl-RS"/>
              </w:rPr>
              <w:t>ј</w:t>
            </w:r>
            <w:r>
              <w:rPr>
                <w:rFonts w:cs="Arial"/>
                <w:noProof/>
                <w:color w:val="000000" w:themeColor="text1"/>
                <w:sz w:val="22"/>
                <w:szCs w:val="22"/>
              </w:rPr>
              <w:t>енском коришћењу средстава које је био дужан да достави,</w:t>
            </w:r>
          </w:p>
          <w:p w14:paraId="049BF4AE" w14:textId="48FDBB95" w:rsidR="0066742F" w:rsidRPr="00571F13" w:rsidRDefault="0066742F" w:rsidP="00571F13">
            <w:pPr>
              <w:numPr>
                <w:ilvl w:val="0"/>
                <w:numId w:val="9"/>
              </w:numPr>
              <w:overflowPunct w:val="0"/>
              <w:autoSpaceDE w:val="0"/>
              <w:autoSpaceDN w:val="0"/>
              <w:adjustRightInd w:val="0"/>
              <w:jc w:val="both"/>
              <w:rPr>
                <w:rFonts w:cs="Arial"/>
                <w:noProof/>
                <w:color w:val="000000" w:themeColor="text1"/>
                <w:sz w:val="22"/>
                <w:szCs w:val="22"/>
              </w:rPr>
            </w:pPr>
            <w:r w:rsidRPr="00571F13">
              <w:rPr>
                <w:rFonts w:cs="Arial"/>
                <w:color w:val="000000" w:themeColor="text1"/>
                <w:sz w:val="22"/>
                <w:szCs w:val="22"/>
                <w:shd w:val="clear" w:color="auto" w:fill="FFFFFF"/>
              </w:rPr>
              <w:t xml:space="preserve">Високошколске установе - универзитети могу да аплицирају највише за 2 пројекта, научноистраживачке организације, удружења и фондације могу да аплицирају </w:t>
            </w:r>
            <w:r w:rsidRPr="00571F13">
              <w:rPr>
                <w:rFonts w:cs="Arial"/>
                <w:sz w:val="22"/>
                <w:szCs w:val="22"/>
                <w:shd w:val="clear" w:color="auto" w:fill="FFFFFF"/>
              </w:rPr>
              <w:t>највише за 1 пројекат.</w:t>
            </w:r>
            <w:r w:rsidRPr="00571F13">
              <w:rPr>
                <w:rFonts w:cs="Arial"/>
                <w:noProof/>
                <w:sz w:val="22"/>
                <w:szCs w:val="22"/>
              </w:rPr>
              <w:t xml:space="preserve"> </w:t>
            </w:r>
          </w:p>
          <w:p w14:paraId="6E06666A" w14:textId="77777777" w:rsidR="0066742F" w:rsidRPr="00891F03" w:rsidRDefault="0066742F" w:rsidP="0077354D">
            <w:pPr>
              <w:rPr>
                <w:rFonts w:cs="Arial"/>
                <w:noProof/>
                <w:color w:val="FF0000"/>
                <w:sz w:val="22"/>
                <w:szCs w:val="22"/>
              </w:rPr>
            </w:pPr>
          </w:p>
        </w:tc>
      </w:tr>
    </w:tbl>
    <w:p w14:paraId="07CD648E" w14:textId="77777777" w:rsidR="0066742F" w:rsidRPr="00891F03" w:rsidRDefault="0066742F" w:rsidP="0066742F">
      <w:pPr>
        <w:tabs>
          <w:tab w:val="left" w:pos="1125"/>
        </w:tabs>
        <w:rPr>
          <w:rFonts w:cs="Arial"/>
          <w:color w:val="FF0000"/>
          <w:sz w:val="22"/>
          <w:szCs w:val="22"/>
        </w:rPr>
      </w:pPr>
      <w:r w:rsidRPr="00891F03">
        <w:rPr>
          <w:rFonts w:cs="Arial"/>
          <w:color w:val="FF0000"/>
          <w:sz w:val="22"/>
          <w:szCs w:val="22"/>
        </w:rPr>
        <w:lastRenderedPageBreak/>
        <w:tab/>
      </w:r>
    </w:p>
    <w:p w14:paraId="6D9761DE" w14:textId="77777777" w:rsidR="0066742F" w:rsidRPr="00891F03" w:rsidRDefault="0066742F" w:rsidP="0066742F">
      <w:pPr>
        <w:jc w:val="both"/>
        <w:rPr>
          <w:rFonts w:cs="Arial"/>
          <w:noProof/>
          <w:color w:val="000000"/>
          <w:sz w:val="22"/>
          <w:szCs w:val="22"/>
          <w:u w:val="single"/>
          <w:lang w:val="hr-BA"/>
        </w:rPr>
      </w:pPr>
    </w:p>
    <w:p w14:paraId="63926A06" w14:textId="77777777" w:rsidR="0066742F" w:rsidRPr="00891F03" w:rsidRDefault="0066742F" w:rsidP="0066742F">
      <w:pPr>
        <w:pStyle w:val="BodyText21"/>
        <w:spacing w:before="0" w:after="0"/>
        <w:ind w:right="46"/>
        <w:jc w:val="both"/>
        <w:rPr>
          <w:rFonts w:ascii="Arial" w:hAnsi="Arial" w:cs="Arial"/>
          <w:noProof/>
          <w:color w:val="000000"/>
          <w:sz w:val="22"/>
          <w:szCs w:val="22"/>
          <w:u w:val="single"/>
          <w:lang w:val="hr-BA"/>
        </w:rPr>
      </w:pPr>
      <w:r w:rsidRPr="00891F03">
        <w:rPr>
          <w:rFonts w:ascii="Arial" w:hAnsi="Arial" w:cs="Arial"/>
          <w:noProof/>
          <w:color w:val="000000"/>
          <w:sz w:val="22"/>
          <w:szCs w:val="22"/>
          <w:u w:val="single"/>
          <w:lang w:val="hr-BA"/>
        </w:rPr>
        <w:t>Обрасци за пријаву и упутства за пријаву:</w:t>
      </w:r>
    </w:p>
    <w:p w14:paraId="02FA4312" w14:textId="77777777" w:rsidR="0066742F" w:rsidRPr="00891F03" w:rsidRDefault="0066742F" w:rsidP="0066742F">
      <w:pPr>
        <w:pStyle w:val="BodyText21"/>
        <w:spacing w:before="0" w:after="0"/>
        <w:ind w:right="46"/>
        <w:jc w:val="both"/>
        <w:rPr>
          <w:rFonts w:ascii="Arial" w:hAnsi="Arial" w:cs="Arial"/>
          <w:noProof/>
          <w:color w:val="000000"/>
          <w:sz w:val="22"/>
          <w:szCs w:val="22"/>
          <w:lang w:val="hr-BA"/>
        </w:rPr>
      </w:pPr>
      <w:r w:rsidRPr="00891F03">
        <w:rPr>
          <w:rFonts w:ascii="Arial" w:hAnsi="Arial" w:cs="Arial"/>
          <w:noProof/>
          <w:color w:val="000000"/>
          <w:sz w:val="22"/>
          <w:szCs w:val="22"/>
          <w:lang w:val="hr-BA"/>
        </w:rPr>
        <w:t xml:space="preserve">Обрасци за пријаву доступни су на веб страници Федералног министарства образовања и науке </w:t>
      </w:r>
      <w:hyperlink r:id="rId9" w:history="1">
        <w:r w:rsidRPr="00891F03">
          <w:rPr>
            <w:rStyle w:val="Hiperveza"/>
            <w:rFonts w:ascii="Arial" w:hAnsi="Arial" w:cs="Arial"/>
            <w:noProof/>
            <w:sz w:val="22"/>
            <w:szCs w:val="22"/>
            <w:lang w:val="hr-BA"/>
          </w:rPr>
          <w:t xml:space="preserve">www.fmon.gov.ba </w:t>
        </w:r>
      </w:hyperlink>
      <w:r w:rsidRPr="00891F03">
        <w:rPr>
          <w:rFonts w:ascii="Arial" w:hAnsi="Arial" w:cs="Arial"/>
          <w:noProof/>
          <w:color w:val="000000"/>
          <w:sz w:val="22"/>
          <w:szCs w:val="22"/>
          <w:lang w:val="hr-BA"/>
        </w:rPr>
        <w:t>и могу се преузети и морају се попунити електронски. Упутства за пријаву и попуњавање образаца такође су доступна на веб страници Федералног министарства образовања и науке.</w:t>
      </w:r>
    </w:p>
    <w:p w14:paraId="55EBC9AD" w14:textId="77777777" w:rsidR="0066742F" w:rsidRPr="00891F03" w:rsidRDefault="0066742F" w:rsidP="0066742F">
      <w:pPr>
        <w:pStyle w:val="BodyText21"/>
        <w:spacing w:before="0" w:after="0"/>
        <w:ind w:right="46"/>
        <w:jc w:val="left"/>
        <w:rPr>
          <w:rFonts w:ascii="Arial" w:hAnsi="Arial" w:cs="Arial"/>
          <w:noProof/>
          <w:color w:val="000000"/>
          <w:sz w:val="22"/>
          <w:szCs w:val="22"/>
          <w:u w:val="single"/>
          <w:lang w:val="hr-BA"/>
        </w:rPr>
      </w:pPr>
    </w:p>
    <w:p w14:paraId="51A4DE45" w14:textId="77777777" w:rsidR="0066742F" w:rsidRPr="00891F03" w:rsidRDefault="0066742F" w:rsidP="0066742F">
      <w:pPr>
        <w:pStyle w:val="BodyText21"/>
        <w:spacing w:before="0" w:after="0"/>
        <w:ind w:right="46"/>
        <w:jc w:val="left"/>
        <w:rPr>
          <w:rFonts w:ascii="Arial" w:hAnsi="Arial" w:cs="Arial"/>
          <w:noProof/>
          <w:color w:val="000000"/>
          <w:sz w:val="22"/>
          <w:szCs w:val="22"/>
          <w:u w:val="single"/>
          <w:lang w:val="hr-BA"/>
        </w:rPr>
      </w:pPr>
      <w:r w:rsidRPr="00891F03">
        <w:rPr>
          <w:rFonts w:ascii="Arial" w:hAnsi="Arial" w:cs="Arial"/>
          <w:noProof/>
          <w:color w:val="000000"/>
          <w:sz w:val="22"/>
          <w:szCs w:val="22"/>
          <w:u w:val="single"/>
          <w:lang w:val="hr-BA"/>
        </w:rPr>
        <w:t>Како комуницирати са министарством:</w:t>
      </w:r>
    </w:p>
    <w:p w14:paraId="3CEFE78A" w14:textId="091CFFC1" w:rsidR="0066742F" w:rsidRPr="00891F03" w:rsidRDefault="0066742F" w:rsidP="0066742F">
      <w:pPr>
        <w:pStyle w:val="BodyText21"/>
        <w:spacing w:before="0" w:after="0"/>
        <w:ind w:right="46"/>
        <w:jc w:val="left"/>
        <w:rPr>
          <w:rFonts w:ascii="Arial" w:hAnsi="Arial" w:cs="Arial"/>
          <w:noProof/>
          <w:color w:val="000000"/>
          <w:sz w:val="22"/>
          <w:szCs w:val="22"/>
          <w:lang w:val="hr-BA"/>
        </w:rPr>
      </w:pPr>
      <w:r w:rsidRPr="00891F03">
        <w:rPr>
          <w:rFonts w:ascii="Arial" w:hAnsi="Arial" w:cs="Arial"/>
          <w:noProof/>
          <w:color w:val="000000"/>
          <w:sz w:val="22"/>
          <w:szCs w:val="22"/>
          <w:lang w:val="hr-BA"/>
        </w:rPr>
        <w:t>Комуникација са Федералним министарством образовања и науке током Јавног позива одвија се на два начина:</w:t>
      </w:r>
    </w:p>
    <w:p w14:paraId="5A92773E" w14:textId="73EBA083" w:rsidR="0066742F" w:rsidRPr="00891F03" w:rsidRDefault="0066742F" w:rsidP="0066742F">
      <w:pPr>
        <w:pStyle w:val="BodyText21"/>
        <w:numPr>
          <w:ilvl w:val="0"/>
          <w:numId w:val="3"/>
        </w:numPr>
        <w:spacing w:before="0" w:after="0"/>
        <w:ind w:right="46"/>
        <w:jc w:val="left"/>
        <w:rPr>
          <w:rFonts w:ascii="Arial" w:hAnsi="Arial" w:cs="Arial"/>
          <w:noProof/>
          <w:color w:val="000000"/>
          <w:sz w:val="22"/>
          <w:szCs w:val="22"/>
          <w:lang w:val="hr-BA"/>
        </w:rPr>
      </w:pPr>
      <w:r w:rsidRPr="00891F03">
        <w:rPr>
          <w:rFonts w:ascii="Arial" w:hAnsi="Arial" w:cs="Arial"/>
          <w:noProof/>
          <w:color w:val="000000"/>
          <w:sz w:val="22"/>
          <w:szCs w:val="22"/>
          <w:lang w:val="hr-BA"/>
        </w:rPr>
        <w:t xml:space="preserve">Упите и </w:t>
      </w:r>
      <w:r w:rsidR="00A450F9">
        <w:rPr>
          <w:rFonts w:ascii="Arial" w:hAnsi="Arial" w:cs="Arial"/>
          <w:noProof/>
          <w:color w:val="000000"/>
          <w:sz w:val="22"/>
          <w:szCs w:val="22"/>
          <w:lang w:val="sr-Cyrl-RS"/>
        </w:rPr>
        <w:t>дописе</w:t>
      </w:r>
      <w:r w:rsidRPr="00891F03">
        <w:rPr>
          <w:rFonts w:ascii="Arial" w:hAnsi="Arial" w:cs="Arial"/>
          <w:noProof/>
          <w:color w:val="000000"/>
          <w:sz w:val="22"/>
          <w:szCs w:val="22"/>
          <w:lang w:val="hr-BA"/>
        </w:rPr>
        <w:t xml:space="preserve"> треба слати на имејл адресу: </w:t>
      </w:r>
      <w:hyperlink r:id="rId10" w:history="1">
        <w:r w:rsidR="00A05252" w:rsidRPr="00060633">
          <w:rPr>
            <w:rStyle w:val="Hiperveza"/>
            <w:rFonts w:ascii="Arial" w:hAnsi="Arial" w:cs="Arial"/>
            <w:noProof/>
            <w:sz w:val="22"/>
            <w:szCs w:val="22"/>
            <w:lang w:val="hr-BA"/>
          </w:rPr>
          <w:t>prijave@fmon.gov.ba</w:t>
        </w:r>
      </w:hyperlink>
      <w:r w:rsidR="00A05252">
        <w:rPr>
          <w:rFonts w:ascii="Arial" w:hAnsi="Arial" w:cs="Arial"/>
          <w:noProof/>
          <w:color w:val="000000"/>
          <w:sz w:val="22"/>
          <w:szCs w:val="22"/>
          <w:lang w:val="hr-BA"/>
        </w:rPr>
        <w:t xml:space="preserve"> </w:t>
      </w:r>
    </w:p>
    <w:p w14:paraId="3FF564C2" w14:textId="77777777" w:rsidR="0066742F" w:rsidRPr="00891F03" w:rsidRDefault="0066742F" w:rsidP="0066742F">
      <w:pPr>
        <w:pStyle w:val="BodyText21"/>
        <w:numPr>
          <w:ilvl w:val="0"/>
          <w:numId w:val="3"/>
        </w:numPr>
        <w:spacing w:before="0" w:after="0"/>
        <w:ind w:right="46"/>
        <w:jc w:val="left"/>
        <w:rPr>
          <w:rFonts w:ascii="Arial" w:hAnsi="Arial" w:cs="Arial"/>
          <w:noProof/>
          <w:color w:val="000000"/>
          <w:sz w:val="22"/>
          <w:szCs w:val="22"/>
          <w:lang w:val="hr-BA"/>
        </w:rPr>
      </w:pPr>
      <w:r w:rsidRPr="00891F03">
        <w:rPr>
          <w:rFonts w:ascii="Arial" w:hAnsi="Arial" w:cs="Arial"/>
          <w:noProof/>
          <w:color w:val="000000"/>
          <w:sz w:val="22"/>
          <w:szCs w:val="22"/>
          <w:lang w:val="hr-BA"/>
        </w:rPr>
        <w:t xml:space="preserve">Објављивањем најчешће постављаних питања и одговора на веб страници Министарства - </w:t>
      </w:r>
      <w:hyperlink r:id="rId11" w:history="1">
        <w:r w:rsidRPr="00891F03">
          <w:rPr>
            <w:rStyle w:val="Hiperveza"/>
            <w:rFonts w:ascii="Arial" w:hAnsi="Arial" w:cs="Arial"/>
            <w:noProof/>
            <w:sz w:val="22"/>
            <w:szCs w:val="22"/>
            <w:lang w:val="hr-BA"/>
          </w:rPr>
          <w:t>www.fmon.gov.ba.</w:t>
        </w:r>
      </w:hyperlink>
    </w:p>
    <w:p w14:paraId="44273B25" w14:textId="77777777" w:rsidR="0066742F" w:rsidRPr="00891F03" w:rsidRDefault="0066742F" w:rsidP="0066742F">
      <w:pPr>
        <w:pStyle w:val="BodyText21"/>
        <w:spacing w:before="0" w:after="0"/>
        <w:ind w:right="46"/>
        <w:jc w:val="both"/>
        <w:rPr>
          <w:rFonts w:ascii="Arial" w:hAnsi="Arial" w:cs="Arial"/>
          <w:b/>
          <w:noProof/>
          <w:color w:val="FF0000"/>
          <w:sz w:val="22"/>
          <w:szCs w:val="22"/>
          <w:lang w:val="hr-BA"/>
        </w:rPr>
      </w:pPr>
    </w:p>
    <w:p w14:paraId="3014DE06" w14:textId="786A8672" w:rsidR="0066742F" w:rsidRPr="00891F03" w:rsidRDefault="0066742F" w:rsidP="0066742F">
      <w:pPr>
        <w:pStyle w:val="BodyText21"/>
        <w:spacing w:before="0" w:after="0"/>
        <w:ind w:right="46"/>
        <w:rPr>
          <w:rFonts w:ascii="Arial" w:hAnsi="Arial" w:cs="Arial"/>
          <w:b/>
          <w:noProof/>
          <w:color w:val="EE0000"/>
          <w:sz w:val="22"/>
          <w:szCs w:val="22"/>
          <w:lang w:val="hr-BA"/>
        </w:rPr>
      </w:pPr>
      <w:r w:rsidRPr="00891F03">
        <w:rPr>
          <w:rFonts w:ascii="Arial" w:hAnsi="Arial" w:cs="Arial"/>
          <w:b/>
          <w:noProof/>
          <w:color w:val="EE0000"/>
          <w:sz w:val="22"/>
          <w:szCs w:val="22"/>
          <w:lang w:val="hr-BA"/>
        </w:rPr>
        <w:t>Рок за пријаву на Јавни позив:</w:t>
      </w:r>
    </w:p>
    <w:p w14:paraId="2B964F04" w14:textId="77777777" w:rsidR="0066742F" w:rsidRPr="00891F03" w:rsidRDefault="0066742F" w:rsidP="0066742F">
      <w:pPr>
        <w:shd w:val="clear" w:color="auto" w:fill="FFFFFF"/>
        <w:jc w:val="center"/>
        <w:outlineLvl w:val="1"/>
        <w:rPr>
          <w:rFonts w:cs="Arial"/>
          <w:noProof/>
          <w:color w:val="EE0000"/>
          <w:sz w:val="22"/>
          <w:szCs w:val="22"/>
          <w:lang w:val="hr-BA"/>
        </w:rPr>
      </w:pPr>
    </w:p>
    <w:p w14:paraId="40622731" w14:textId="7D0045FE" w:rsidR="0066742F" w:rsidRPr="00891F03" w:rsidRDefault="0066742F" w:rsidP="0066742F">
      <w:pPr>
        <w:shd w:val="clear" w:color="auto" w:fill="FFFFFF"/>
        <w:jc w:val="center"/>
        <w:outlineLvl w:val="1"/>
        <w:rPr>
          <w:rFonts w:cs="Arial"/>
          <w:noProof/>
          <w:color w:val="EE0000"/>
          <w:sz w:val="22"/>
          <w:szCs w:val="22"/>
          <w:lang w:val="hr-BA"/>
        </w:rPr>
      </w:pPr>
      <w:r w:rsidRPr="00891F03">
        <w:rPr>
          <w:rFonts w:cs="Arial"/>
          <w:noProof/>
          <w:color w:val="EE0000"/>
          <w:sz w:val="22"/>
          <w:szCs w:val="22"/>
          <w:lang w:val="hr-BA"/>
        </w:rPr>
        <w:t xml:space="preserve">За </w:t>
      </w:r>
      <w:r w:rsidRPr="00891F03">
        <w:rPr>
          <w:rFonts w:cs="Arial"/>
          <w:noProof/>
          <w:color w:val="EE0000"/>
          <w:sz w:val="22"/>
          <w:szCs w:val="22"/>
          <w:u w:val="single"/>
          <w:lang w:val="hr-BA"/>
        </w:rPr>
        <w:t xml:space="preserve">прву фазу </w:t>
      </w:r>
      <w:r w:rsidRPr="00891F03">
        <w:rPr>
          <w:rFonts w:cs="Arial"/>
          <w:noProof/>
          <w:color w:val="EE0000"/>
          <w:sz w:val="22"/>
          <w:szCs w:val="22"/>
          <w:lang w:val="hr-BA"/>
        </w:rPr>
        <w:t>до 27. 5. 2026. године.</w:t>
      </w:r>
    </w:p>
    <w:p w14:paraId="10865B5F" w14:textId="77777777" w:rsidR="0066742F" w:rsidRPr="00891F03" w:rsidRDefault="0066742F" w:rsidP="0066742F">
      <w:pPr>
        <w:shd w:val="clear" w:color="auto" w:fill="FFFFFF"/>
        <w:jc w:val="center"/>
        <w:outlineLvl w:val="1"/>
        <w:rPr>
          <w:rFonts w:cs="Arial"/>
          <w:noProof/>
          <w:color w:val="EE0000"/>
          <w:sz w:val="22"/>
          <w:szCs w:val="22"/>
          <w:lang w:val="hr-BA"/>
        </w:rPr>
      </w:pPr>
    </w:p>
    <w:p w14:paraId="0D6BF374" w14:textId="7648D97A" w:rsidR="0066742F" w:rsidRPr="00891F03" w:rsidRDefault="0066742F" w:rsidP="0066742F">
      <w:pPr>
        <w:shd w:val="clear" w:color="auto" w:fill="FFFFFF"/>
        <w:jc w:val="center"/>
        <w:outlineLvl w:val="1"/>
        <w:rPr>
          <w:rFonts w:cs="Arial"/>
          <w:noProof/>
          <w:color w:val="EE0000"/>
          <w:sz w:val="22"/>
          <w:szCs w:val="22"/>
          <w:lang w:val="hr-BA"/>
        </w:rPr>
      </w:pPr>
      <w:r w:rsidRPr="00891F03">
        <w:rPr>
          <w:rFonts w:cs="Arial"/>
          <w:noProof/>
          <w:color w:val="EE0000"/>
          <w:sz w:val="22"/>
          <w:szCs w:val="22"/>
          <w:lang w:val="hr-BA"/>
        </w:rPr>
        <w:t xml:space="preserve">За </w:t>
      </w:r>
      <w:r w:rsidRPr="00891F03">
        <w:rPr>
          <w:rFonts w:cs="Arial"/>
          <w:noProof/>
          <w:color w:val="EE0000"/>
          <w:sz w:val="22"/>
          <w:szCs w:val="22"/>
          <w:u w:val="single"/>
          <w:lang w:val="hr-BA"/>
        </w:rPr>
        <w:t xml:space="preserve">другу фазу </w:t>
      </w:r>
      <w:r w:rsidRPr="00891F03">
        <w:rPr>
          <w:rFonts w:cs="Arial"/>
          <w:noProof/>
          <w:color w:val="EE0000"/>
          <w:sz w:val="22"/>
          <w:szCs w:val="22"/>
          <w:lang w:val="hr-BA"/>
        </w:rPr>
        <w:t xml:space="preserve">до 27. </w:t>
      </w:r>
      <w:r w:rsidR="00A450F9">
        <w:rPr>
          <w:rFonts w:cs="Arial"/>
          <w:noProof/>
          <w:color w:val="EE0000"/>
          <w:sz w:val="22"/>
          <w:szCs w:val="22"/>
          <w:lang w:val="sr-Cyrl-RS"/>
        </w:rPr>
        <w:t xml:space="preserve">6. </w:t>
      </w:r>
      <w:r w:rsidRPr="00891F03">
        <w:rPr>
          <w:rFonts w:cs="Arial"/>
          <w:noProof/>
          <w:color w:val="EE0000"/>
          <w:sz w:val="22"/>
          <w:szCs w:val="22"/>
          <w:lang w:val="hr-BA"/>
        </w:rPr>
        <w:t>2026. године.</w:t>
      </w:r>
    </w:p>
    <w:p w14:paraId="01675581" w14:textId="77777777" w:rsidR="0066742F" w:rsidRPr="00891F03" w:rsidRDefault="0066742F" w:rsidP="0066742F">
      <w:pPr>
        <w:shd w:val="clear" w:color="auto" w:fill="FFFFFF"/>
        <w:jc w:val="center"/>
        <w:outlineLvl w:val="1"/>
        <w:rPr>
          <w:rFonts w:cs="Arial"/>
          <w:noProof/>
          <w:color w:val="EE0000"/>
          <w:sz w:val="22"/>
          <w:szCs w:val="22"/>
          <w:lang w:val="hr-BA"/>
        </w:rPr>
      </w:pPr>
      <w:r w:rsidRPr="00891F03">
        <w:rPr>
          <w:rFonts w:cs="Arial"/>
          <w:noProof/>
          <w:color w:val="EE0000"/>
          <w:sz w:val="22"/>
          <w:szCs w:val="22"/>
          <w:lang w:val="hr-BA"/>
        </w:rPr>
        <w:t>(након што буду објављени резултати прве фазе).</w:t>
      </w:r>
    </w:p>
    <w:p w14:paraId="7447D75A" w14:textId="77777777" w:rsidR="0066742F" w:rsidRPr="00891F03" w:rsidRDefault="0066742F" w:rsidP="0066742F">
      <w:pPr>
        <w:pStyle w:val="BodyText21"/>
        <w:spacing w:before="0" w:after="0"/>
        <w:ind w:right="46"/>
        <w:jc w:val="both"/>
        <w:rPr>
          <w:rFonts w:ascii="Arial" w:hAnsi="Arial" w:cs="Arial"/>
          <w:b/>
          <w:noProof/>
          <w:sz w:val="22"/>
          <w:szCs w:val="22"/>
          <w:u w:val="single"/>
          <w:lang w:val="hr-BA"/>
        </w:rPr>
      </w:pPr>
    </w:p>
    <w:p w14:paraId="031D9F52" w14:textId="77777777" w:rsidR="0066742F" w:rsidRPr="00891F03" w:rsidRDefault="0066742F" w:rsidP="0066742F">
      <w:pPr>
        <w:jc w:val="both"/>
        <w:rPr>
          <w:rFonts w:cs="Arial"/>
          <w:noProof/>
          <w:sz w:val="22"/>
          <w:szCs w:val="22"/>
          <w:u w:val="single"/>
          <w:lang w:eastAsia="en-US"/>
        </w:rPr>
      </w:pPr>
      <w:r w:rsidRPr="00891F03">
        <w:rPr>
          <w:rFonts w:cs="Arial"/>
          <w:noProof/>
          <w:sz w:val="22"/>
          <w:szCs w:val="22"/>
          <w:u w:val="single"/>
          <w:lang w:eastAsia="en-US"/>
        </w:rPr>
        <w:t>Подношење пријавних образаца и документације:</w:t>
      </w:r>
    </w:p>
    <w:p w14:paraId="2275C2F7" w14:textId="77777777" w:rsidR="0066742F" w:rsidRPr="00891F03" w:rsidRDefault="0066742F" w:rsidP="0066742F">
      <w:pPr>
        <w:jc w:val="both"/>
        <w:rPr>
          <w:rFonts w:cs="Arial"/>
          <w:noProof/>
          <w:sz w:val="22"/>
          <w:szCs w:val="22"/>
          <w:lang w:eastAsia="en-US"/>
        </w:rPr>
      </w:pPr>
    </w:p>
    <w:p w14:paraId="1AC53DB9" w14:textId="77777777" w:rsidR="0066742F" w:rsidRPr="00891F03" w:rsidRDefault="0066742F" w:rsidP="0066742F">
      <w:pPr>
        <w:jc w:val="both"/>
        <w:rPr>
          <w:rFonts w:cs="Arial"/>
          <w:noProof/>
          <w:sz w:val="22"/>
          <w:szCs w:val="22"/>
          <w:lang w:eastAsia="en-US"/>
        </w:rPr>
      </w:pPr>
      <w:r w:rsidRPr="00891F03">
        <w:rPr>
          <w:rFonts w:cs="Arial"/>
          <w:noProof/>
          <w:sz w:val="22"/>
          <w:szCs w:val="22"/>
          <w:lang w:eastAsia="en-US"/>
        </w:rPr>
        <w:t>У првој фази:</w:t>
      </w:r>
    </w:p>
    <w:p w14:paraId="1BDDB155" w14:textId="6769C860" w:rsidR="0066742F" w:rsidRPr="00891F03" w:rsidRDefault="0066742F" w:rsidP="0066742F">
      <w:pPr>
        <w:pStyle w:val="BodyText21"/>
        <w:numPr>
          <w:ilvl w:val="0"/>
          <w:numId w:val="6"/>
        </w:numPr>
        <w:spacing w:before="0" w:after="0"/>
        <w:ind w:right="46"/>
        <w:jc w:val="left"/>
        <w:rPr>
          <w:rFonts w:ascii="Arial" w:hAnsi="Arial" w:cs="Arial"/>
          <w:noProof/>
          <w:color w:val="000000"/>
          <w:sz w:val="22"/>
          <w:szCs w:val="22"/>
          <w:lang w:val="hr-BA"/>
        </w:rPr>
      </w:pPr>
      <w:r w:rsidRPr="00891F03">
        <w:rPr>
          <w:rFonts w:ascii="Arial" w:hAnsi="Arial" w:cs="Arial"/>
          <w:noProof/>
          <w:sz w:val="22"/>
          <w:szCs w:val="22"/>
          <w:lang w:eastAsia="en-US"/>
        </w:rPr>
        <w:t xml:space="preserve">Потпуно и тачно попуњен ПОК1 образац за пријаву (у два облика: попуњен у word формату и скениран са потписом у pdf формату) доставља се путем </w:t>
      </w:r>
      <w:r w:rsidRPr="00891F03">
        <w:rPr>
          <w:rFonts w:ascii="Arial" w:hAnsi="Arial" w:cs="Arial"/>
          <w:noProof/>
          <w:sz w:val="22"/>
          <w:szCs w:val="22"/>
          <w:lang w:eastAsia="en-US"/>
        </w:rPr>
        <w:lastRenderedPageBreak/>
        <w:t>електронске поште, до наведеног рока, на адресу електронске поште:</w:t>
      </w:r>
      <w:r w:rsidRPr="00891F03">
        <w:rPr>
          <w:rFonts w:ascii="Arial" w:hAnsi="Arial" w:cs="Arial"/>
          <w:noProof/>
          <w:color w:val="000000"/>
          <w:sz w:val="22"/>
          <w:szCs w:val="22"/>
          <w:lang w:val="hr-BA"/>
        </w:rPr>
        <w:t xml:space="preserve"> </w:t>
      </w:r>
      <w:hyperlink r:id="rId12" w:history="1">
        <w:r w:rsidR="00871DFA" w:rsidRPr="00060633">
          <w:rPr>
            <w:rStyle w:val="Hiperveza"/>
            <w:rFonts w:ascii="Arial" w:hAnsi="Arial" w:cs="Arial"/>
            <w:noProof/>
            <w:sz w:val="22"/>
            <w:szCs w:val="22"/>
            <w:lang w:val="hr-BA"/>
          </w:rPr>
          <w:t>prijave@fmon.gov.ba</w:t>
        </w:r>
      </w:hyperlink>
      <w:r w:rsidRPr="00891F03">
        <w:rPr>
          <w:rFonts w:ascii="Arial" w:hAnsi="Arial" w:cs="Arial"/>
          <w:noProof/>
          <w:color w:val="000000"/>
          <w:sz w:val="22"/>
          <w:szCs w:val="22"/>
          <w:lang w:val="hr-BA"/>
        </w:rPr>
        <w:t>,</w:t>
      </w:r>
    </w:p>
    <w:p w14:paraId="22E8DC87" w14:textId="77777777" w:rsidR="0066742F" w:rsidRPr="00891F03" w:rsidRDefault="0066742F" w:rsidP="0066742F">
      <w:pPr>
        <w:jc w:val="both"/>
        <w:rPr>
          <w:rFonts w:cs="Arial"/>
          <w:noProof/>
          <w:sz w:val="22"/>
          <w:szCs w:val="22"/>
          <w:lang w:eastAsia="en-US"/>
        </w:rPr>
      </w:pPr>
    </w:p>
    <w:p w14:paraId="5A60E7EE" w14:textId="77777777" w:rsidR="0066742F" w:rsidRPr="00891F03" w:rsidRDefault="0066742F" w:rsidP="0066742F">
      <w:pPr>
        <w:jc w:val="both"/>
        <w:rPr>
          <w:rFonts w:cs="Arial"/>
          <w:noProof/>
          <w:sz w:val="22"/>
          <w:szCs w:val="22"/>
          <w:lang w:eastAsia="en-US"/>
        </w:rPr>
      </w:pPr>
      <w:r w:rsidRPr="00891F03">
        <w:rPr>
          <w:rFonts w:cs="Arial"/>
          <w:noProof/>
          <w:sz w:val="22"/>
          <w:szCs w:val="22"/>
          <w:lang w:eastAsia="en-US"/>
        </w:rPr>
        <w:t>У другој фази:</w:t>
      </w:r>
    </w:p>
    <w:p w14:paraId="52AE7AD7" w14:textId="2D155A86" w:rsidR="0066742F" w:rsidRPr="00891F03" w:rsidRDefault="0066742F" w:rsidP="0066742F">
      <w:pPr>
        <w:pStyle w:val="Odlomakpopisa"/>
        <w:numPr>
          <w:ilvl w:val="0"/>
          <w:numId w:val="6"/>
        </w:numPr>
        <w:spacing w:after="200"/>
        <w:jc w:val="both"/>
        <w:rPr>
          <w:rFonts w:cs="Arial"/>
          <w:noProof/>
          <w:sz w:val="22"/>
          <w:szCs w:val="22"/>
        </w:rPr>
      </w:pPr>
      <w:r w:rsidRPr="00891F03">
        <w:rPr>
          <w:rFonts w:cs="Arial"/>
          <w:noProof/>
          <w:sz w:val="22"/>
          <w:szCs w:val="22"/>
        </w:rPr>
        <w:t xml:space="preserve">Потпуно и исправно попуњен образац за пријаву </w:t>
      </w:r>
      <w:r w:rsidR="00155037">
        <w:rPr>
          <w:rFonts w:cs="Arial"/>
          <w:noProof/>
          <w:sz w:val="22"/>
          <w:szCs w:val="22"/>
          <w:lang w:val="sr-Cyrl-RS"/>
        </w:rPr>
        <w:t>ПОК2</w:t>
      </w:r>
      <w:r w:rsidRPr="00891F03">
        <w:rPr>
          <w:rFonts w:cs="Arial"/>
          <w:noProof/>
          <w:sz w:val="22"/>
          <w:szCs w:val="22"/>
        </w:rPr>
        <w:t xml:space="preserve">, потпуно и исправно попуњен образац финансијског плана FP-POK, заједно са свом потребном пратећом документацијом како је наведено у обрасцу за пријаву, морају се доставити канцеларији </w:t>
      </w:r>
      <w:r w:rsidR="00D556A3">
        <w:rPr>
          <w:rFonts w:cs="Arial"/>
          <w:noProof/>
          <w:sz w:val="22"/>
          <w:szCs w:val="22"/>
          <w:lang w:val="sr-Cyrl-RS"/>
        </w:rPr>
        <w:t xml:space="preserve">Федералног </w:t>
      </w:r>
      <w:r w:rsidR="00571F13">
        <w:rPr>
          <w:rFonts w:cs="Arial"/>
          <w:noProof/>
          <w:sz w:val="22"/>
          <w:szCs w:val="22"/>
        </w:rPr>
        <w:t>министарства образовања и науке или поштом, у затвореној коверти, до наведеног рока, на с</w:t>
      </w:r>
      <w:r w:rsidR="00155037">
        <w:rPr>
          <w:rFonts w:cs="Arial"/>
          <w:noProof/>
          <w:sz w:val="22"/>
          <w:szCs w:val="22"/>
          <w:lang w:val="sr-Cyrl-RS"/>
        </w:rPr>
        <w:t>љ</w:t>
      </w:r>
      <w:r w:rsidR="00571F13">
        <w:rPr>
          <w:rFonts w:cs="Arial"/>
          <w:noProof/>
          <w:sz w:val="22"/>
          <w:szCs w:val="22"/>
        </w:rPr>
        <w:t>едећу адресу:</w:t>
      </w:r>
    </w:p>
    <w:p w14:paraId="0AAB5ABB" w14:textId="3AB47E12" w:rsidR="0066742F" w:rsidRPr="00891F03" w:rsidRDefault="00D556A3" w:rsidP="0066742F">
      <w:pPr>
        <w:jc w:val="center"/>
        <w:rPr>
          <w:rFonts w:cs="Arial"/>
          <w:b/>
          <w:noProof/>
          <w:sz w:val="22"/>
          <w:szCs w:val="22"/>
          <w:lang w:eastAsia="en-US"/>
        </w:rPr>
      </w:pPr>
      <w:r>
        <w:rPr>
          <w:rFonts w:cs="Arial"/>
          <w:b/>
          <w:noProof/>
          <w:sz w:val="22"/>
          <w:szCs w:val="22"/>
          <w:lang w:val="sr-Cyrl-RS" w:eastAsia="en-US"/>
        </w:rPr>
        <w:t xml:space="preserve">ФЕДЕРАЛНО </w:t>
      </w:r>
      <w:r w:rsidR="00D95123">
        <w:rPr>
          <w:rFonts w:cs="Arial"/>
          <w:b/>
          <w:noProof/>
          <w:sz w:val="22"/>
          <w:szCs w:val="22"/>
          <w:lang w:eastAsia="en-US"/>
        </w:rPr>
        <w:t>МИНИСТАРСТВО ОБРАЗОВАЊА И НАУКЕ</w:t>
      </w:r>
    </w:p>
    <w:p w14:paraId="6AC47C7E" w14:textId="77777777" w:rsidR="0066742F" w:rsidRPr="00891F03" w:rsidRDefault="0066742F" w:rsidP="0066742F">
      <w:pPr>
        <w:jc w:val="center"/>
        <w:rPr>
          <w:rFonts w:cs="Arial"/>
          <w:b/>
          <w:noProof/>
          <w:sz w:val="22"/>
          <w:szCs w:val="22"/>
          <w:u w:val="single"/>
          <w:lang w:eastAsia="en-US"/>
        </w:rPr>
      </w:pPr>
      <w:r w:rsidRPr="00891F03">
        <w:rPr>
          <w:rFonts w:cs="Arial"/>
          <w:b/>
          <w:noProof/>
          <w:sz w:val="22"/>
          <w:szCs w:val="22"/>
          <w:lang w:eastAsia="en-US"/>
        </w:rPr>
        <w:t>Крпића 3А, 88000 Мостар</w:t>
      </w:r>
    </w:p>
    <w:p w14:paraId="0EE8CF55" w14:textId="4DD76CEA" w:rsidR="0066742F" w:rsidRPr="00571F13" w:rsidRDefault="0066742F" w:rsidP="0066742F">
      <w:pPr>
        <w:jc w:val="center"/>
        <w:rPr>
          <w:rFonts w:cs="Arial"/>
          <w:b/>
          <w:noProof/>
          <w:sz w:val="22"/>
          <w:szCs w:val="22"/>
          <w:lang w:eastAsia="en-US"/>
        </w:rPr>
      </w:pPr>
      <w:r w:rsidRPr="00571F13">
        <w:rPr>
          <w:rFonts w:cs="Arial"/>
          <w:bCs/>
          <w:noProof/>
          <w:sz w:val="22"/>
          <w:szCs w:val="22"/>
          <w:lang w:eastAsia="en-US"/>
        </w:rPr>
        <w:t xml:space="preserve">са назнаком: „ </w:t>
      </w:r>
      <w:r w:rsidRPr="00571F13">
        <w:rPr>
          <w:rFonts w:cs="Arial"/>
          <w:bCs/>
          <w:i/>
          <w:iCs/>
          <w:noProof/>
          <w:sz w:val="22"/>
          <w:szCs w:val="22"/>
        </w:rPr>
        <w:t xml:space="preserve">Пријава за Јавни позив за </w:t>
      </w:r>
      <w:r w:rsidR="00D556A3">
        <w:rPr>
          <w:rFonts w:cs="Arial"/>
          <w:bCs/>
          <w:i/>
          <w:iCs/>
          <w:noProof/>
          <w:sz w:val="22"/>
          <w:szCs w:val="22"/>
          <w:lang w:val="sr-Cyrl-RS"/>
        </w:rPr>
        <w:t xml:space="preserve">покровитељства </w:t>
      </w:r>
      <w:r w:rsidR="00571F13" w:rsidRPr="00571F13">
        <w:rPr>
          <w:rFonts w:cs="Arial"/>
          <w:i/>
          <w:iCs/>
          <w:sz w:val="22"/>
          <w:szCs w:val="22"/>
          <w:lang w:val="hr-BA"/>
        </w:rPr>
        <w:t xml:space="preserve">у </w:t>
      </w:r>
      <w:r w:rsidR="00571F13" w:rsidRPr="00571F13">
        <w:rPr>
          <w:rFonts w:cs="Arial"/>
          <w:i/>
          <w:iCs/>
          <w:noProof/>
          <w:sz w:val="22"/>
          <w:szCs w:val="22"/>
          <w:lang w:val="hr-BA"/>
        </w:rPr>
        <w:t xml:space="preserve">2026. години. </w:t>
      </w:r>
      <w:r w:rsidRPr="00571F13">
        <w:rPr>
          <w:rFonts w:cs="Arial"/>
          <w:b/>
          <w:noProof/>
          <w:sz w:val="22"/>
          <w:szCs w:val="22"/>
          <w:lang w:eastAsia="en-US"/>
        </w:rPr>
        <w:t>“</w:t>
      </w:r>
    </w:p>
    <w:p w14:paraId="1466B664" w14:textId="77777777" w:rsidR="0066742F" w:rsidRPr="00891F03" w:rsidRDefault="0066742F" w:rsidP="0066742F">
      <w:pPr>
        <w:rPr>
          <w:rFonts w:cs="Arial"/>
          <w:b/>
          <w:noProof/>
          <w:sz w:val="22"/>
          <w:szCs w:val="22"/>
          <w:lang w:eastAsia="en-US"/>
        </w:rPr>
      </w:pPr>
    </w:p>
    <w:p w14:paraId="436FCAE2" w14:textId="2718D49F" w:rsidR="0066742F" w:rsidRPr="00891F03" w:rsidRDefault="0066742F" w:rsidP="0066742F">
      <w:pPr>
        <w:jc w:val="center"/>
        <w:rPr>
          <w:rFonts w:cs="Arial"/>
          <w:b/>
          <w:i/>
          <w:iCs/>
          <w:noProof/>
          <w:sz w:val="22"/>
          <w:szCs w:val="22"/>
          <w:lang w:eastAsia="en-US"/>
        </w:rPr>
      </w:pPr>
      <w:r w:rsidRPr="00891F03">
        <w:rPr>
          <w:rFonts w:cs="Arial"/>
          <w:bCs/>
          <w:i/>
          <w:iCs/>
          <w:noProof/>
          <w:sz w:val="22"/>
          <w:szCs w:val="22"/>
          <w:lang w:eastAsia="en-US"/>
        </w:rPr>
        <w:t xml:space="preserve">(на другој страни коверте </w:t>
      </w:r>
      <w:r w:rsidR="00D95123">
        <w:rPr>
          <w:rFonts w:cs="Arial"/>
          <w:b/>
          <w:bCs/>
          <w:i/>
          <w:iCs/>
          <w:noProof/>
          <w:sz w:val="22"/>
          <w:szCs w:val="22"/>
          <w:u w:val="single"/>
          <w:lang w:eastAsia="en-US"/>
        </w:rPr>
        <w:t xml:space="preserve">обавезно </w:t>
      </w:r>
      <w:r w:rsidR="00D95123" w:rsidRPr="00D95123">
        <w:rPr>
          <w:rFonts w:cs="Arial"/>
          <w:bCs/>
          <w:i/>
          <w:iCs/>
          <w:noProof/>
          <w:sz w:val="22"/>
          <w:szCs w:val="22"/>
          <w:lang w:eastAsia="en-US"/>
        </w:rPr>
        <w:t>наведите податке пошиљаоца)</w:t>
      </w:r>
    </w:p>
    <w:p w14:paraId="32C70E8D" w14:textId="77777777" w:rsidR="0066742F" w:rsidRPr="00891F03" w:rsidRDefault="0066742F" w:rsidP="0066742F">
      <w:pPr>
        <w:pStyle w:val="BodyText21"/>
        <w:spacing w:before="0" w:after="0"/>
        <w:ind w:right="46"/>
        <w:jc w:val="both"/>
        <w:rPr>
          <w:rFonts w:ascii="Arial" w:hAnsi="Arial" w:cs="Arial"/>
          <w:bCs/>
          <w:noProof/>
          <w:sz w:val="22"/>
          <w:szCs w:val="22"/>
          <w:lang w:val="bs-Latn-BA"/>
        </w:rPr>
      </w:pPr>
    </w:p>
    <w:p w14:paraId="198617E2" w14:textId="77777777" w:rsidR="0066742F" w:rsidRPr="00891F03" w:rsidRDefault="0066742F" w:rsidP="0066742F">
      <w:pPr>
        <w:rPr>
          <w:rFonts w:cs="Arial"/>
          <w:b/>
          <w:noProof/>
          <w:sz w:val="22"/>
          <w:szCs w:val="22"/>
          <w:u w:val="single"/>
          <w:lang w:val="hr-BA"/>
        </w:rPr>
      </w:pPr>
    </w:p>
    <w:p w14:paraId="484EF8B7" w14:textId="77777777" w:rsidR="0066742F" w:rsidRPr="00891F03" w:rsidRDefault="0066742F" w:rsidP="0066742F">
      <w:pPr>
        <w:pStyle w:val="BodyText21"/>
        <w:spacing w:before="0" w:after="0"/>
        <w:ind w:right="46"/>
        <w:jc w:val="both"/>
        <w:rPr>
          <w:rFonts w:ascii="Arial" w:hAnsi="Arial" w:cs="Arial"/>
          <w:b/>
          <w:noProof/>
          <w:sz w:val="22"/>
          <w:szCs w:val="22"/>
          <w:lang w:val="hr-BA"/>
        </w:rPr>
      </w:pPr>
      <w:r w:rsidRPr="00891F03">
        <w:rPr>
          <w:rFonts w:ascii="Arial" w:hAnsi="Arial" w:cs="Arial"/>
          <w:b/>
          <w:noProof/>
          <w:sz w:val="22"/>
          <w:szCs w:val="22"/>
          <w:u w:val="single"/>
          <w:lang w:val="hr-BA"/>
        </w:rPr>
        <w:t>Важне напомене:</w:t>
      </w:r>
      <w:r w:rsidRPr="00891F03">
        <w:rPr>
          <w:rFonts w:ascii="Arial" w:hAnsi="Arial" w:cs="Arial"/>
          <w:b/>
          <w:noProof/>
          <w:sz w:val="22"/>
          <w:szCs w:val="22"/>
          <w:lang w:val="hr-BA"/>
        </w:rPr>
        <w:t xml:space="preserve"> </w:t>
      </w:r>
    </w:p>
    <w:p w14:paraId="18A8667D" w14:textId="77777777" w:rsidR="0066742F" w:rsidRPr="00891F03" w:rsidRDefault="0066742F" w:rsidP="0066742F">
      <w:pPr>
        <w:pStyle w:val="BodyText21"/>
        <w:spacing w:before="0" w:after="0"/>
        <w:ind w:right="46"/>
        <w:jc w:val="both"/>
        <w:rPr>
          <w:rFonts w:ascii="Arial" w:hAnsi="Arial" w:cs="Arial"/>
          <w:b/>
          <w:noProof/>
          <w:sz w:val="22"/>
          <w:szCs w:val="22"/>
          <w:lang w:val="hr-BA"/>
        </w:rPr>
      </w:pPr>
    </w:p>
    <w:p w14:paraId="0F70935E" w14:textId="355C08EB" w:rsidR="0066742F" w:rsidRPr="00891F03" w:rsidRDefault="00DA31E8" w:rsidP="0066742F">
      <w:pPr>
        <w:numPr>
          <w:ilvl w:val="0"/>
          <w:numId w:val="1"/>
        </w:numPr>
        <w:overflowPunct w:val="0"/>
        <w:autoSpaceDE w:val="0"/>
        <w:autoSpaceDN w:val="0"/>
        <w:adjustRightInd w:val="0"/>
        <w:jc w:val="both"/>
        <w:rPr>
          <w:rFonts w:cs="Arial"/>
          <w:bCs/>
          <w:sz w:val="22"/>
          <w:szCs w:val="22"/>
        </w:rPr>
      </w:pPr>
      <w:r>
        <w:rPr>
          <w:rFonts w:cs="Arial"/>
          <w:bCs/>
          <w:sz w:val="22"/>
          <w:szCs w:val="22"/>
        </w:rPr>
        <w:t xml:space="preserve">У складу са чланом 57. Закона о буџетима у Федерацији БиХ („Службене новине Федерације БиХ“, бр. 102/13, 9/14, 13/14, 8/15, 91/15, 102/15, 104/16, 5/18, 11/19, 99/19 и 25а/22), корисници </w:t>
      </w:r>
      <w:r w:rsidR="00155037">
        <w:rPr>
          <w:rFonts w:cs="Arial"/>
          <w:bCs/>
          <w:sz w:val="22"/>
          <w:szCs w:val="22"/>
          <w:lang w:val="sr-Cyrl-RS"/>
        </w:rPr>
        <w:t xml:space="preserve">дозначених </w:t>
      </w:r>
      <w:r w:rsidR="0066742F" w:rsidRPr="00891F03">
        <w:rPr>
          <w:rFonts w:cs="Arial"/>
          <w:sz w:val="22"/>
          <w:szCs w:val="22"/>
        </w:rPr>
        <w:t xml:space="preserve">средстава </w:t>
      </w:r>
      <w:r w:rsidR="0066742F" w:rsidRPr="00891F03">
        <w:rPr>
          <w:rFonts w:cs="Arial"/>
          <w:bCs/>
          <w:sz w:val="22"/>
          <w:szCs w:val="22"/>
        </w:rPr>
        <w:t xml:space="preserve">који, према евиденцији Министарства до закључења овог јавног позива, нису </w:t>
      </w:r>
      <w:r w:rsidR="0066742F" w:rsidRPr="00891F03">
        <w:rPr>
          <w:rFonts w:cs="Arial"/>
          <w:sz w:val="22"/>
          <w:szCs w:val="22"/>
        </w:rPr>
        <w:t xml:space="preserve">доставили </w:t>
      </w:r>
      <w:r w:rsidR="00155037">
        <w:rPr>
          <w:rFonts w:cs="Arial"/>
          <w:sz w:val="22"/>
          <w:szCs w:val="22"/>
        </w:rPr>
        <w:t>Извјешт</w:t>
      </w:r>
      <w:r w:rsidR="0066742F" w:rsidRPr="00891F03">
        <w:rPr>
          <w:rFonts w:cs="Arial"/>
          <w:sz w:val="22"/>
          <w:szCs w:val="22"/>
        </w:rPr>
        <w:t>ај о нам</w:t>
      </w:r>
      <w:r w:rsidR="00155037">
        <w:rPr>
          <w:rFonts w:cs="Arial"/>
          <w:sz w:val="22"/>
          <w:szCs w:val="22"/>
          <w:lang w:val="sr-Cyrl-RS"/>
        </w:rPr>
        <w:t>ј</w:t>
      </w:r>
      <w:r w:rsidR="0066742F" w:rsidRPr="00891F03">
        <w:rPr>
          <w:rFonts w:cs="Arial"/>
          <w:sz w:val="22"/>
          <w:szCs w:val="22"/>
        </w:rPr>
        <w:t xml:space="preserve">енском коришћењу средстава, или нису </w:t>
      </w:r>
      <w:r w:rsidR="0066742F" w:rsidRPr="00891F03">
        <w:rPr>
          <w:rFonts w:cs="Arial"/>
          <w:bCs/>
          <w:sz w:val="22"/>
          <w:szCs w:val="22"/>
        </w:rPr>
        <w:t>оправдали пребачена средства у претходном периоду, а били су у обавези да то учине, немају право да се пријаве на овај Јавни позив и не испуњавају услове за доделу средстава, те њихови захт</w:t>
      </w:r>
      <w:r w:rsidR="00155037">
        <w:rPr>
          <w:rFonts w:cs="Arial"/>
          <w:bCs/>
          <w:sz w:val="22"/>
          <w:szCs w:val="22"/>
          <w:lang w:val="sr-Cyrl-RS"/>
        </w:rPr>
        <w:t>ј</w:t>
      </w:r>
      <w:r w:rsidR="0066742F" w:rsidRPr="00891F03">
        <w:rPr>
          <w:rFonts w:cs="Arial"/>
          <w:bCs/>
          <w:sz w:val="22"/>
          <w:szCs w:val="22"/>
        </w:rPr>
        <w:t xml:space="preserve">еви неће бити разматрани, </w:t>
      </w:r>
      <w:r w:rsidR="0066742F" w:rsidRPr="00891F03">
        <w:rPr>
          <w:rFonts w:cs="Arial"/>
          <w:sz w:val="22"/>
          <w:szCs w:val="22"/>
        </w:rPr>
        <w:t xml:space="preserve">а Министарство ће бити принуђено, </w:t>
      </w:r>
      <w:r w:rsidR="0066742F" w:rsidRPr="00891F03">
        <w:rPr>
          <w:rFonts w:cs="Arial"/>
          <w:bCs/>
          <w:sz w:val="22"/>
          <w:szCs w:val="22"/>
        </w:rPr>
        <w:t>путем надлежних органа, да предузме одговарајуће м</w:t>
      </w:r>
      <w:r w:rsidR="00155037">
        <w:rPr>
          <w:rFonts w:cs="Arial"/>
          <w:bCs/>
          <w:sz w:val="22"/>
          <w:szCs w:val="22"/>
          <w:lang w:val="sr-Cyrl-RS"/>
        </w:rPr>
        <w:t>ј</w:t>
      </w:r>
      <w:r w:rsidR="0066742F" w:rsidRPr="00891F03">
        <w:rPr>
          <w:rFonts w:cs="Arial"/>
          <w:bCs/>
          <w:sz w:val="22"/>
          <w:szCs w:val="22"/>
        </w:rPr>
        <w:t xml:space="preserve">ере </w:t>
      </w:r>
      <w:r w:rsidR="0066742F" w:rsidRPr="00891F03">
        <w:rPr>
          <w:rFonts w:cs="Arial"/>
          <w:sz w:val="22"/>
          <w:szCs w:val="22"/>
        </w:rPr>
        <w:t xml:space="preserve">у складу са законом, </w:t>
      </w:r>
      <w:r w:rsidR="0066742F">
        <w:rPr>
          <w:rFonts w:cs="Arial"/>
          <w:bCs/>
          <w:sz w:val="22"/>
          <w:szCs w:val="22"/>
        </w:rPr>
        <w:t xml:space="preserve">с </w:t>
      </w:r>
      <w:r w:rsidR="0066742F" w:rsidRPr="00891F03">
        <w:rPr>
          <w:rFonts w:cs="Arial"/>
          <w:sz w:val="22"/>
          <w:szCs w:val="22"/>
        </w:rPr>
        <w:t>циљем заштите и коришћења дод</w:t>
      </w:r>
      <w:r w:rsidR="00155037">
        <w:rPr>
          <w:rFonts w:cs="Arial"/>
          <w:sz w:val="22"/>
          <w:szCs w:val="22"/>
          <w:lang w:val="sr-Cyrl-RS"/>
        </w:rPr>
        <w:t>иј</w:t>
      </w:r>
      <w:r w:rsidR="0066742F" w:rsidRPr="00891F03">
        <w:rPr>
          <w:rFonts w:cs="Arial"/>
          <w:sz w:val="22"/>
          <w:szCs w:val="22"/>
        </w:rPr>
        <w:t>ељених јавних средстава за њихову нам</w:t>
      </w:r>
      <w:r w:rsidR="00155037">
        <w:rPr>
          <w:rFonts w:cs="Arial"/>
          <w:sz w:val="22"/>
          <w:szCs w:val="22"/>
          <w:lang w:val="sr-Cyrl-RS"/>
        </w:rPr>
        <w:t>ј</w:t>
      </w:r>
      <w:r w:rsidR="0066742F" w:rsidRPr="00891F03">
        <w:rPr>
          <w:rFonts w:cs="Arial"/>
          <w:sz w:val="22"/>
          <w:szCs w:val="22"/>
        </w:rPr>
        <w:t>ену.</w:t>
      </w:r>
      <w:r w:rsidR="0066742F" w:rsidRPr="00891F03">
        <w:rPr>
          <w:rFonts w:cs="Arial"/>
          <w:bCs/>
          <w:sz w:val="22"/>
          <w:szCs w:val="22"/>
        </w:rPr>
        <w:t xml:space="preserve"> </w:t>
      </w:r>
    </w:p>
    <w:p w14:paraId="6CD23B56" w14:textId="6E0D34D9" w:rsidR="0066742F" w:rsidRPr="00891F03" w:rsidRDefault="0066742F" w:rsidP="0066742F">
      <w:pPr>
        <w:numPr>
          <w:ilvl w:val="0"/>
          <w:numId w:val="1"/>
        </w:numPr>
        <w:overflowPunct w:val="0"/>
        <w:autoSpaceDE w:val="0"/>
        <w:autoSpaceDN w:val="0"/>
        <w:adjustRightInd w:val="0"/>
        <w:jc w:val="both"/>
        <w:rPr>
          <w:rFonts w:cs="Arial"/>
          <w:sz w:val="22"/>
          <w:szCs w:val="22"/>
        </w:rPr>
      </w:pPr>
      <w:r w:rsidRPr="00891F03">
        <w:rPr>
          <w:rFonts w:cs="Arial"/>
          <w:color w:val="000000"/>
          <w:sz w:val="22"/>
          <w:szCs w:val="22"/>
        </w:rPr>
        <w:t>Средства за финансирање/суфинансирање пројеката биће дод</w:t>
      </w:r>
      <w:r w:rsidR="00155037">
        <w:rPr>
          <w:rFonts w:cs="Arial"/>
          <w:color w:val="000000"/>
          <w:sz w:val="22"/>
          <w:szCs w:val="22"/>
          <w:lang w:val="sr-Cyrl-RS"/>
        </w:rPr>
        <w:t>иј</w:t>
      </w:r>
      <w:r w:rsidRPr="00891F03">
        <w:rPr>
          <w:rFonts w:cs="Arial"/>
          <w:color w:val="000000"/>
          <w:sz w:val="22"/>
          <w:szCs w:val="22"/>
        </w:rPr>
        <w:t xml:space="preserve">ељена у складу са Одлуком о усвајању програма утрошка средстава са критеријумима за расподелу средстава текућег трансфера утврђеним Буџетом Федерације Босне и Херцеговине за 2026. годину Федералном министарству образовања и науке („Службене новине Федерације БиХ“, </w:t>
      </w:r>
      <w:r w:rsidRPr="00891F03">
        <w:rPr>
          <w:rFonts w:cs="Arial"/>
          <w:sz w:val="22"/>
          <w:szCs w:val="22"/>
        </w:rPr>
        <w:t>бр. 22/26).</w:t>
      </w:r>
    </w:p>
    <w:p w14:paraId="583B494D" w14:textId="2B2F289C" w:rsidR="0066742F" w:rsidRPr="00891F03" w:rsidRDefault="0066742F" w:rsidP="0066742F">
      <w:pPr>
        <w:pStyle w:val="BodyText21"/>
        <w:numPr>
          <w:ilvl w:val="0"/>
          <w:numId w:val="1"/>
        </w:numPr>
        <w:spacing w:before="0" w:after="0"/>
        <w:ind w:right="46"/>
        <w:jc w:val="both"/>
        <w:rPr>
          <w:rFonts w:ascii="Arial" w:hAnsi="Arial" w:cs="Arial"/>
          <w:noProof/>
          <w:sz w:val="22"/>
          <w:szCs w:val="22"/>
          <w:lang w:val="hr-BA"/>
        </w:rPr>
      </w:pPr>
      <w:r w:rsidRPr="00891F03">
        <w:rPr>
          <w:rFonts w:ascii="Arial" w:hAnsi="Arial" w:cs="Arial"/>
          <w:noProof/>
          <w:sz w:val="22"/>
          <w:szCs w:val="22"/>
          <w:lang w:val="hr-BA"/>
        </w:rPr>
        <w:t>Саставни д</w:t>
      </w:r>
      <w:r w:rsidR="00155037">
        <w:rPr>
          <w:rFonts w:ascii="Arial" w:hAnsi="Arial" w:cs="Arial"/>
          <w:noProof/>
          <w:sz w:val="22"/>
          <w:szCs w:val="22"/>
          <w:lang w:val="sr-Cyrl-RS"/>
        </w:rPr>
        <w:t>и</w:t>
      </w:r>
      <w:r w:rsidRPr="00891F03">
        <w:rPr>
          <w:rFonts w:ascii="Arial" w:hAnsi="Arial" w:cs="Arial"/>
          <w:noProof/>
          <w:sz w:val="22"/>
          <w:szCs w:val="22"/>
          <w:lang w:val="hr-BA"/>
        </w:rPr>
        <w:t>о овог Јавног позива чине: обрасци за пријаву, критеријуми за избор и евалуацију и упутства за подносиоце пријава.</w:t>
      </w:r>
    </w:p>
    <w:p w14:paraId="757800F0" w14:textId="388393CC" w:rsidR="0066742F" w:rsidRPr="00891F03" w:rsidRDefault="0066742F" w:rsidP="0066742F">
      <w:pPr>
        <w:pStyle w:val="BodyText21"/>
        <w:numPr>
          <w:ilvl w:val="0"/>
          <w:numId w:val="1"/>
        </w:numPr>
        <w:spacing w:before="0" w:after="0"/>
        <w:ind w:right="46"/>
        <w:jc w:val="both"/>
        <w:rPr>
          <w:rFonts w:ascii="Arial" w:hAnsi="Arial" w:cs="Arial"/>
          <w:noProof/>
          <w:sz w:val="22"/>
          <w:szCs w:val="22"/>
          <w:lang w:val="hr-BA"/>
        </w:rPr>
      </w:pPr>
      <w:r w:rsidRPr="00891F03">
        <w:rPr>
          <w:rFonts w:ascii="Arial" w:hAnsi="Arial" w:cs="Arial"/>
          <w:noProof/>
          <w:sz w:val="22"/>
          <w:szCs w:val="22"/>
          <w:lang w:val="hr-BA"/>
        </w:rPr>
        <w:t>Уколико подносилац пријаве који се пријављује на Јавни позив не попуни у потпуности или не потпише или не ов</w:t>
      </w:r>
      <w:r w:rsidR="00155037">
        <w:rPr>
          <w:rFonts w:ascii="Arial" w:hAnsi="Arial" w:cs="Arial"/>
          <w:noProof/>
          <w:sz w:val="22"/>
          <w:szCs w:val="22"/>
          <w:lang w:val="sr-Cyrl-RS"/>
        </w:rPr>
        <w:t>ј</w:t>
      </w:r>
      <w:r w:rsidRPr="00891F03">
        <w:rPr>
          <w:rFonts w:ascii="Arial" w:hAnsi="Arial" w:cs="Arial"/>
          <w:noProof/>
          <w:sz w:val="22"/>
          <w:szCs w:val="22"/>
          <w:lang w:val="hr-BA"/>
        </w:rPr>
        <w:t xml:space="preserve">ери образац пријаве </w:t>
      </w:r>
      <w:r w:rsidR="00155037">
        <w:rPr>
          <w:rFonts w:ascii="Arial" w:hAnsi="Arial" w:cs="Arial"/>
          <w:noProof/>
          <w:sz w:val="22"/>
          <w:szCs w:val="22"/>
          <w:lang w:val="sr-Cyrl-RS"/>
        </w:rPr>
        <w:t>ПОК</w:t>
      </w:r>
      <w:r w:rsidRPr="00891F03">
        <w:rPr>
          <w:rFonts w:ascii="Arial" w:hAnsi="Arial" w:cs="Arial"/>
          <w:noProof/>
          <w:sz w:val="22"/>
          <w:szCs w:val="22"/>
          <w:lang w:val="hr-BA"/>
        </w:rPr>
        <w:t xml:space="preserve">1 или образац пријаве </w:t>
      </w:r>
      <w:r w:rsidR="00155037">
        <w:rPr>
          <w:rFonts w:ascii="Arial" w:hAnsi="Arial" w:cs="Arial"/>
          <w:noProof/>
          <w:sz w:val="22"/>
          <w:szCs w:val="22"/>
          <w:lang w:val="sr-Cyrl-RS"/>
        </w:rPr>
        <w:t>ПОК</w:t>
      </w:r>
      <w:r w:rsidRPr="00891F03">
        <w:rPr>
          <w:rFonts w:ascii="Arial" w:hAnsi="Arial" w:cs="Arial"/>
          <w:noProof/>
          <w:sz w:val="22"/>
          <w:szCs w:val="22"/>
          <w:lang w:val="hr-BA"/>
        </w:rPr>
        <w:t>2 или образац финансијског плана FP-POK, његова пријава неће бити разматрана и биће одбачена као неважећа.</w:t>
      </w:r>
    </w:p>
    <w:p w14:paraId="17C8DB98" w14:textId="2AC9BF2B" w:rsidR="0066742F" w:rsidRPr="00891F03" w:rsidRDefault="0066742F" w:rsidP="0066742F">
      <w:pPr>
        <w:pStyle w:val="BodyText21"/>
        <w:numPr>
          <w:ilvl w:val="0"/>
          <w:numId w:val="1"/>
        </w:numPr>
        <w:spacing w:before="0" w:after="0"/>
        <w:ind w:right="46"/>
        <w:jc w:val="both"/>
        <w:rPr>
          <w:rFonts w:ascii="Arial" w:hAnsi="Arial" w:cs="Arial"/>
          <w:noProof/>
          <w:sz w:val="22"/>
          <w:szCs w:val="22"/>
          <w:lang w:val="hr-BA"/>
        </w:rPr>
      </w:pPr>
      <w:r w:rsidRPr="00891F03">
        <w:rPr>
          <w:rFonts w:ascii="Arial" w:hAnsi="Arial" w:cs="Arial"/>
          <w:noProof/>
          <w:sz w:val="22"/>
          <w:szCs w:val="22"/>
          <w:lang w:val="hr-BA"/>
        </w:rPr>
        <w:t>Уколико подносилац пријаве на Јавни позив не достави попуњен и ов</w:t>
      </w:r>
      <w:r w:rsidR="00155037">
        <w:rPr>
          <w:rFonts w:ascii="Arial" w:hAnsi="Arial" w:cs="Arial"/>
          <w:noProof/>
          <w:sz w:val="22"/>
          <w:szCs w:val="22"/>
          <w:lang w:val="sr-Cyrl-RS"/>
        </w:rPr>
        <w:t>ј</w:t>
      </w:r>
      <w:r w:rsidRPr="00891F03">
        <w:rPr>
          <w:rFonts w:ascii="Arial" w:hAnsi="Arial" w:cs="Arial"/>
          <w:noProof/>
          <w:sz w:val="22"/>
          <w:szCs w:val="22"/>
          <w:lang w:val="hr-BA"/>
        </w:rPr>
        <w:t>ерен ПОК1 образац пријаве на наведену имејл адресу у наведеном року, његова пријава неће бити разматрана.</w:t>
      </w:r>
    </w:p>
    <w:p w14:paraId="0F9D18FC" w14:textId="78F80728" w:rsidR="0066742F" w:rsidRPr="00891F03" w:rsidRDefault="0066742F" w:rsidP="0066742F">
      <w:pPr>
        <w:pStyle w:val="BodyText21"/>
        <w:numPr>
          <w:ilvl w:val="0"/>
          <w:numId w:val="1"/>
        </w:numPr>
        <w:spacing w:before="0" w:after="0"/>
        <w:ind w:right="46"/>
        <w:jc w:val="both"/>
        <w:rPr>
          <w:rFonts w:ascii="Arial" w:hAnsi="Arial" w:cs="Arial"/>
          <w:noProof/>
          <w:sz w:val="22"/>
          <w:szCs w:val="22"/>
          <w:lang w:val="hr-BA"/>
        </w:rPr>
      </w:pPr>
      <w:r w:rsidRPr="00891F03">
        <w:rPr>
          <w:rFonts w:ascii="Arial" w:hAnsi="Arial" w:cs="Arial"/>
          <w:noProof/>
          <w:sz w:val="22"/>
          <w:szCs w:val="22"/>
          <w:lang w:val="hr-BA"/>
        </w:rPr>
        <w:t>Уколико подносилац пријаве поднесе више предлога него што је број наведен у Јавном позиву, његова пријава неће бити разматрана и биће одбачена као неважећа.</w:t>
      </w:r>
    </w:p>
    <w:p w14:paraId="18D428F5" w14:textId="58B86188" w:rsidR="0066742F" w:rsidRPr="00891F03" w:rsidRDefault="0066742F" w:rsidP="0066742F">
      <w:pPr>
        <w:pStyle w:val="BodyText21"/>
        <w:numPr>
          <w:ilvl w:val="0"/>
          <w:numId w:val="1"/>
        </w:numPr>
        <w:spacing w:before="0" w:after="0"/>
        <w:ind w:right="46"/>
        <w:jc w:val="both"/>
        <w:rPr>
          <w:rFonts w:ascii="Arial" w:hAnsi="Arial" w:cs="Arial"/>
          <w:noProof/>
          <w:sz w:val="22"/>
          <w:szCs w:val="22"/>
          <w:lang w:val="hr-BA"/>
        </w:rPr>
      </w:pPr>
      <w:r w:rsidRPr="00891F03">
        <w:rPr>
          <w:rFonts w:ascii="Arial" w:hAnsi="Arial" w:cs="Arial"/>
          <w:noProof/>
          <w:sz w:val="22"/>
          <w:szCs w:val="22"/>
          <w:lang w:val="hr-BA"/>
        </w:rPr>
        <w:t>Уколико подносилац захт</w:t>
      </w:r>
      <w:r w:rsidR="00155037">
        <w:rPr>
          <w:rFonts w:ascii="Arial" w:hAnsi="Arial" w:cs="Arial"/>
          <w:noProof/>
          <w:sz w:val="22"/>
          <w:szCs w:val="22"/>
          <w:lang w:val="sr-Cyrl-RS"/>
        </w:rPr>
        <w:t>иј</w:t>
      </w:r>
      <w:r w:rsidRPr="00891F03">
        <w:rPr>
          <w:rFonts w:ascii="Arial" w:hAnsi="Arial" w:cs="Arial"/>
          <w:noProof/>
          <w:sz w:val="22"/>
          <w:szCs w:val="22"/>
          <w:lang w:val="hr-BA"/>
        </w:rPr>
        <w:t>ева износ мањи од минималног или већи од максимално дозвољеног по програму и врсти трошка у складу са наведеним ограничењима Јавног позива, његова пријава неће бити разматрана и биће одбачена као неважећа.</w:t>
      </w:r>
    </w:p>
    <w:p w14:paraId="1E33F554" w14:textId="34827CD1" w:rsidR="0066742F" w:rsidRPr="00891F03" w:rsidRDefault="0066742F" w:rsidP="0066742F">
      <w:pPr>
        <w:pStyle w:val="BodyText21"/>
        <w:numPr>
          <w:ilvl w:val="0"/>
          <w:numId w:val="1"/>
        </w:numPr>
        <w:spacing w:before="0" w:after="0"/>
        <w:ind w:right="46"/>
        <w:jc w:val="both"/>
        <w:rPr>
          <w:rFonts w:ascii="Arial" w:hAnsi="Arial" w:cs="Arial"/>
          <w:noProof/>
          <w:sz w:val="22"/>
          <w:szCs w:val="22"/>
          <w:lang w:val="hr-BA"/>
        </w:rPr>
      </w:pPr>
      <w:r w:rsidRPr="00891F03">
        <w:rPr>
          <w:rFonts w:ascii="Arial" w:hAnsi="Arial" w:cs="Arial"/>
          <w:noProof/>
          <w:sz w:val="22"/>
          <w:szCs w:val="22"/>
          <w:lang w:val="hr-BA"/>
        </w:rPr>
        <w:t xml:space="preserve">Уколико подносилац пријаве који се пријављује на Јавни позив није доставио </w:t>
      </w:r>
      <w:r w:rsidR="00155037">
        <w:rPr>
          <w:rFonts w:ascii="Arial" w:hAnsi="Arial" w:cs="Arial"/>
          <w:noProof/>
          <w:sz w:val="22"/>
          <w:szCs w:val="22"/>
          <w:lang w:val="hr-BA"/>
        </w:rPr>
        <w:t>извјешт</w:t>
      </w:r>
      <w:r w:rsidRPr="00891F03">
        <w:rPr>
          <w:rFonts w:ascii="Arial" w:hAnsi="Arial" w:cs="Arial"/>
          <w:noProof/>
          <w:sz w:val="22"/>
          <w:szCs w:val="22"/>
          <w:lang w:val="hr-BA"/>
        </w:rPr>
        <w:t>ај о нам</w:t>
      </w:r>
      <w:r w:rsidR="00155037">
        <w:rPr>
          <w:rFonts w:ascii="Arial" w:hAnsi="Arial" w:cs="Arial"/>
          <w:noProof/>
          <w:sz w:val="22"/>
          <w:szCs w:val="22"/>
          <w:lang w:val="sr-Cyrl-RS"/>
        </w:rPr>
        <w:t>ј</w:t>
      </w:r>
      <w:r w:rsidRPr="00891F03">
        <w:rPr>
          <w:rFonts w:ascii="Arial" w:hAnsi="Arial" w:cs="Arial"/>
          <w:noProof/>
          <w:sz w:val="22"/>
          <w:szCs w:val="22"/>
          <w:lang w:val="hr-BA"/>
        </w:rPr>
        <w:t>енском коришћењу средстава добијених од ФМОН-а, који је био у обавези да достави, његова пријава неће бити разматрана и биће одбачена као неисправна.</w:t>
      </w:r>
    </w:p>
    <w:p w14:paraId="4A576571" w14:textId="04DE951C" w:rsidR="0066742F" w:rsidRPr="00891F03" w:rsidRDefault="0066742F" w:rsidP="0066742F">
      <w:pPr>
        <w:pStyle w:val="BodyText21"/>
        <w:numPr>
          <w:ilvl w:val="0"/>
          <w:numId w:val="1"/>
        </w:numPr>
        <w:spacing w:before="0" w:after="0"/>
        <w:ind w:right="46"/>
        <w:jc w:val="both"/>
        <w:rPr>
          <w:rFonts w:ascii="Arial" w:hAnsi="Arial" w:cs="Arial"/>
          <w:noProof/>
          <w:sz w:val="22"/>
          <w:szCs w:val="22"/>
          <w:lang w:val="hr-BA"/>
        </w:rPr>
      </w:pPr>
      <w:r w:rsidRPr="00891F03">
        <w:rPr>
          <w:rFonts w:ascii="Arial" w:hAnsi="Arial" w:cs="Arial"/>
          <w:noProof/>
          <w:sz w:val="22"/>
          <w:szCs w:val="22"/>
          <w:lang w:val="hr-BA"/>
        </w:rPr>
        <w:t>Сви пројекти одобрени у оквиру овог програма и реализовани у децембру 2026. године сматраће се саставним д</w:t>
      </w:r>
      <w:r w:rsidR="00155037">
        <w:rPr>
          <w:rFonts w:ascii="Arial" w:hAnsi="Arial" w:cs="Arial"/>
          <w:noProof/>
          <w:sz w:val="22"/>
          <w:szCs w:val="22"/>
          <w:lang w:val="sr-Cyrl-RS"/>
        </w:rPr>
        <w:t>иј</w:t>
      </w:r>
      <w:r w:rsidRPr="00891F03">
        <w:rPr>
          <w:rFonts w:ascii="Arial" w:hAnsi="Arial" w:cs="Arial"/>
          <w:noProof/>
          <w:sz w:val="22"/>
          <w:szCs w:val="22"/>
          <w:lang w:val="hr-BA"/>
        </w:rPr>
        <w:t>елом програма об</w:t>
      </w:r>
      <w:r w:rsidR="00155037">
        <w:rPr>
          <w:rFonts w:ascii="Arial" w:hAnsi="Arial" w:cs="Arial"/>
          <w:noProof/>
          <w:sz w:val="22"/>
          <w:szCs w:val="22"/>
          <w:lang w:val="sr-Cyrl-RS"/>
        </w:rPr>
        <w:t>иљ</w:t>
      </w:r>
      <w:r w:rsidRPr="00891F03">
        <w:rPr>
          <w:rFonts w:ascii="Arial" w:hAnsi="Arial" w:cs="Arial"/>
          <w:noProof/>
          <w:sz w:val="22"/>
          <w:szCs w:val="22"/>
          <w:lang w:val="hr-BA"/>
        </w:rPr>
        <w:t>ежавања овогодишњег Дана науке у Федерацији БиХ, а подносиоци захтева којима ће бити дод</w:t>
      </w:r>
      <w:r w:rsidR="00155037">
        <w:rPr>
          <w:rFonts w:ascii="Arial" w:hAnsi="Arial" w:cs="Arial"/>
          <w:noProof/>
          <w:sz w:val="22"/>
          <w:szCs w:val="22"/>
          <w:lang w:val="sr-Cyrl-RS"/>
        </w:rPr>
        <w:t>иј</w:t>
      </w:r>
      <w:r w:rsidRPr="00891F03">
        <w:rPr>
          <w:rFonts w:ascii="Arial" w:hAnsi="Arial" w:cs="Arial"/>
          <w:noProof/>
          <w:sz w:val="22"/>
          <w:szCs w:val="22"/>
          <w:lang w:val="hr-BA"/>
        </w:rPr>
        <w:t xml:space="preserve">ељена </w:t>
      </w:r>
      <w:r w:rsidRPr="00891F03">
        <w:rPr>
          <w:rFonts w:ascii="Arial" w:hAnsi="Arial" w:cs="Arial"/>
          <w:noProof/>
          <w:sz w:val="22"/>
          <w:szCs w:val="22"/>
          <w:lang w:val="hr-BA"/>
        </w:rPr>
        <w:lastRenderedPageBreak/>
        <w:t>средства дужни су да то наведу у својим промотивним и другим пројектним материјалима нам</w:t>
      </w:r>
      <w:r w:rsidR="00155037">
        <w:rPr>
          <w:rFonts w:ascii="Arial" w:hAnsi="Arial" w:cs="Arial"/>
          <w:noProof/>
          <w:sz w:val="22"/>
          <w:szCs w:val="22"/>
          <w:lang w:val="sr-Cyrl-RS"/>
        </w:rPr>
        <w:t>иј</w:t>
      </w:r>
      <w:r w:rsidRPr="00891F03">
        <w:rPr>
          <w:rFonts w:ascii="Arial" w:hAnsi="Arial" w:cs="Arial"/>
          <w:noProof/>
          <w:sz w:val="22"/>
          <w:szCs w:val="22"/>
          <w:lang w:val="hr-BA"/>
        </w:rPr>
        <w:t>ењеним јавности, као и у медијским наступима, и да о томе обав</w:t>
      </w:r>
      <w:r w:rsidR="00155037">
        <w:rPr>
          <w:rFonts w:ascii="Arial" w:hAnsi="Arial" w:cs="Arial"/>
          <w:noProof/>
          <w:sz w:val="22"/>
          <w:szCs w:val="22"/>
          <w:lang w:val="sr-Cyrl-RS"/>
        </w:rPr>
        <w:t>иј</w:t>
      </w:r>
      <w:r w:rsidRPr="00891F03">
        <w:rPr>
          <w:rFonts w:ascii="Arial" w:hAnsi="Arial" w:cs="Arial"/>
          <w:noProof/>
          <w:sz w:val="22"/>
          <w:szCs w:val="22"/>
          <w:lang w:val="hr-BA"/>
        </w:rPr>
        <w:t>есте Министарство.</w:t>
      </w:r>
    </w:p>
    <w:p w14:paraId="15DB764C" w14:textId="6CAD5567" w:rsidR="0066742F" w:rsidRPr="00891F03" w:rsidRDefault="0066742F" w:rsidP="0066742F">
      <w:pPr>
        <w:pStyle w:val="BodyText21"/>
        <w:numPr>
          <w:ilvl w:val="0"/>
          <w:numId w:val="1"/>
        </w:numPr>
        <w:spacing w:before="0" w:after="0"/>
        <w:ind w:right="46"/>
        <w:jc w:val="both"/>
        <w:rPr>
          <w:rFonts w:ascii="Arial" w:hAnsi="Arial" w:cs="Arial"/>
          <w:noProof/>
          <w:color w:val="000000"/>
          <w:sz w:val="22"/>
          <w:szCs w:val="22"/>
          <w:lang w:val="hr-BA"/>
        </w:rPr>
      </w:pPr>
      <w:r w:rsidRPr="00891F03">
        <w:rPr>
          <w:rFonts w:ascii="Arial" w:hAnsi="Arial" w:cs="Arial"/>
          <w:noProof/>
          <w:color w:val="000000"/>
          <w:sz w:val="22"/>
          <w:szCs w:val="22"/>
          <w:lang w:val="hr-BA"/>
        </w:rPr>
        <w:t>Било који члан комисије за селекцију или евалуацију пријава према горе наведеним критеријумима биће искључен из процеса финансирања ако се утврди да има сукоб интереса. Подносиоци пријава имају могућност да пријаве сумњу на сукоб интереса, о чему ће одлучивати Министарство за сваку пријаву појединачно.</w:t>
      </w:r>
    </w:p>
    <w:p w14:paraId="1F55F7B6" w14:textId="3F3DB055" w:rsidR="0066742F" w:rsidRPr="00891F03" w:rsidRDefault="0066742F" w:rsidP="0066742F">
      <w:pPr>
        <w:pStyle w:val="Odlomakpopisa"/>
        <w:numPr>
          <w:ilvl w:val="0"/>
          <w:numId w:val="1"/>
        </w:numPr>
        <w:spacing w:after="200"/>
        <w:jc w:val="both"/>
        <w:rPr>
          <w:rFonts w:cs="Arial"/>
          <w:color w:val="000000" w:themeColor="text1"/>
          <w:sz w:val="22"/>
          <w:szCs w:val="22"/>
          <w:lang w:val="pt-BR"/>
        </w:rPr>
      </w:pPr>
      <w:proofErr w:type="spellStart"/>
      <w:r w:rsidRPr="00891F03">
        <w:rPr>
          <w:rFonts w:cs="Arial"/>
          <w:color w:val="000000" w:themeColor="text1"/>
          <w:sz w:val="22"/>
          <w:szCs w:val="22"/>
          <w:lang w:val="hr-BA"/>
        </w:rPr>
        <w:t>Допуна</w:t>
      </w:r>
      <w:proofErr w:type="spellEnd"/>
      <w:r w:rsidRPr="00891F03">
        <w:rPr>
          <w:rFonts w:cs="Arial"/>
          <w:color w:val="000000" w:themeColor="text1"/>
          <w:sz w:val="22"/>
          <w:szCs w:val="22"/>
          <w:lang w:val="hr-BA"/>
        </w:rPr>
        <w:t xml:space="preserve"> </w:t>
      </w:r>
      <w:proofErr w:type="spellStart"/>
      <w:r w:rsidRPr="00891F03">
        <w:rPr>
          <w:rFonts w:cs="Arial"/>
          <w:color w:val="000000" w:themeColor="text1"/>
          <w:sz w:val="22"/>
          <w:szCs w:val="22"/>
          <w:lang w:val="hr-BA"/>
        </w:rPr>
        <w:t>документације</w:t>
      </w:r>
      <w:proofErr w:type="spellEnd"/>
      <w:r w:rsidRPr="00891F03">
        <w:rPr>
          <w:rFonts w:cs="Arial"/>
          <w:color w:val="000000" w:themeColor="text1"/>
          <w:sz w:val="22"/>
          <w:szCs w:val="22"/>
          <w:lang w:val="hr-BA"/>
        </w:rPr>
        <w:t xml:space="preserve"> </w:t>
      </w:r>
      <w:proofErr w:type="spellStart"/>
      <w:r w:rsidRPr="00891F03">
        <w:rPr>
          <w:rFonts w:cs="Arial"/>
          <w:color w:val="000000" w:themeColor="text1"/>
          <w:sz w:val="22"/>
          <w:szCs w:val="22"/>
          <w:lang w:val="hr-BA"/>
        </w:rPr>
        <w:t>може</w:t>
      </w:r>
      <w:proofErr w:type="spellEnd"/>
      <w:r w:rsidRPr="00891F03">
        <w:rPr>
          <w:rFonts w:cs="Arial"/>
          <w:color w:val="000000" w:themeColor="text1"/>
          <w:sz w:val="22"/>
          <w:szCs w:val="22"/>
          <w:lang w:val="hr-BA"/>
        </w:rPr>
        <w:t xml:space="preserve"> </w:t>
      </w:r>
      <w:proofErr w:type="spellStart"/>
      <w:r w:rsidRPr="00891F03">
        <w:rPr>
          <w:rFonts w:cs="Arial"/>
          <w:color w:val="000000" w:themeColor="text1"/>
          <w:sz w:val="22"/>
          <w:szCs w:val="22"/>
          <w:lang w:val="hr-BA"/>
        </w:rPr>
        <w:t>се</w:t>
      </w:r>
      <w:proofErr w:type="spellEnd"/>
      <w:r w:rsidRPr="00891F03">
        <w:rPr>
          <w:rFonts w:cs="Arial"/>
          <w:color w:val="000000" w:themeColor="text1"/>
          <w:sz w:val="22"/>
          <w:szCs w:val="22"/>
          <w:lang w:val="hr-BA"/>
        </w:rPr>
        <w:t xml:space="preserve"> </w:t>
      </w:r>
      <w:proofErr w:type="spellStart"/>
      <w:r w:rsidRPr="00891F03">
        <w:rPr>
          <w:rFonts w:cs="Arial"/>
          <w:color w:val="000000" w:themeColor="text1"/>
          <w:sz w:val="22"/>
          <w:szCs w:val="22"/>
          <w:lang w:val="hr-BA"/>
        </w:rPr>
        <w:t>обезб</w:t>
      </w:r>
      <w:proofErr w:type="spellEnd"/>
      <w:r w:rsidR="00155037">
        <w:rPr>
          <w:rFonts w:cs="Arial"/>
          <w:color w:val="000000" w:themeColor="text1"/>
          <w:sz w:val="22"/>
          <w:szCs w:val="22"/>
          <w:lang w:val="sr-Cyrl-RS"/>
        </w:rPr>
        <w:t>иј</w:t>
      </w:r>
      <w:proofErr w:type="spellStart"/>
      <w:r w:rsidRPr="00891F03">
        <w:rPr>
          <w:rFonts w:cs="Arial"/>
          <w:color w:val="000000" w:themeColor="text1"/>
          <w:sz w:val="22"/>
          <w:szCs w:val="22"/>
          <w:lang w:val="hr-BA"/>
        </w:rPr>
        <w:t>едити</w:t>
      </w:r>
      <w:proofErr w:type="spellEnd"/>
      <w:r w:rsidRPr="00891F03">
        <w:rPr>
          <w:rFonts w:cs="Arial"/>
          <w:color w:val="000000" w:themeColor="text1"/>
          <w:sz w:val="22"/>
          <w:szCs w:val="22"/>
          <w:lang w:val="hr-BA"/>
        </w:rPr>
        <w:t xml:space="preserve"> </w:t>
      </w:r>
      <w:proofErr w:type="spellStart"/>
      <w:r w:rsidRPr="00891F03">
        <w:rPr>
          <w:rFonts w:cs="Arial"/>
          <w:color w:val="000000" w:themeColor="text1"/>
          <w:sz w:val="22"/>
          <w:szCs w:val="22"/>
          <w:lang w:val="hr-BA"/>
        </w:rPr>
        <w:t>само</w:t>
      </w:r>
      <w:proofErr w:type="spellEnd"/>
      <w:r w:rsidRPr="00891F03">
        <w:rPr>
          <w:rFonts w:cs="Arial"/>
          <w:color w:val="000000" w:themeColor="text1"/>
          <w:sz w:val="22"/>
          <w:szCs w:val="22"/>
          <w:lang w:val="hr-BA"/>
        </w:rPr>
        <w:t xml:space="preserve"> </w:t>
      </w:r>
      <w:proofErr w:type="spellStart"/>
      <w:r w:rsidRPr="00891F03">
        <w:rPr>
          <w:rFonts w:cs="Arial"/>
          <w:color w:val="000000" w:themeColor="text1"/>
          <w:sz w:val="22"/>
          <w:szCs w:val="22"/>
          <w:lang w:val="hr-BA"/>
        </w:rPr>
        <w:t>подносиоцу</w:t>
      </w:r>
      <w:proofErr w:type="spellEnd"/>
      <w:r w:rsidRPr="00891F03">
        <w:rPr>
          <w:rFonts w:cs="Arial"/>
          <w:color w:val="000000" w:themeColor="text1"/>
          <w:sz w:val="22"/>
          <w:szCs w:val="22"/>
          <w:lang w:val="hr-BA"/>
        </w:rPr>
        <w:t xml:space="preserve"> </w:t>
      </w:r>
      <w:proofErr w:type="spellStart"/>
      <w:r w:rsidRPr="00891F03">
        <w:rPr>
          <w:rFonts w:cs="Arial"/>
          <w:color w:val="000000" w:themeColor="text1"/>
          <w:sz w:val="22"/>
          <w:szCs w:val="22"/>
          <w:lang w:val="hr-BA"/>
        </w:rPr>
        <w:t>захт</w:t>
      </w:r>
      <w:proofErr w:type="spellEnd"/>
      <w:r w:rsidR="00155037">
        <w:rPr>
          <w:rFonts w:cs="Arial"/>
          <w:color w:val="000000" w:themeColor="text1"/>
          <w:sz w:val="22"/>
          <w:szCs w:val="22"/>
          <w:lang w:val="sr-Cyrl-RS"/>
        </w:rPr>
        <w:t>ј</w:t>
      </w:r>
      <w:proofErr w:type="spellStart"/>
      <w:r w:rsidRPr="00891F03">
        <w:rPr>
          <w:rFonts w:cs="Arial"/>
          <w:color w:val="000000" w:themeColor="text1"/>
          <w:sz w:val="22"/>
          <w:szCs w:val="22"/>
          <w:lang w:val="hr-BA"/>
        </w:rPr>
        <w:t>ева</w:t>
      </w:r>
      <w:proofErr w:type="spellEnd"/>
      <w:r w:rsidRPr="00891F03">
        <w:rPr>
          <w:rFonts w:cs="Arial"/>
          <w:color w:val="000000" w:themeColor="text1"/>
          <w:sz w:val="22"/>
          <w:szCs w:val="22"/>
          <w:lang w:val="hr-BA"/>
        </w:rPr>
        <w:t xml:space="preserve"> </w:t>
      </w:r>
      <w:proofErr w:type="spellStart"/>
      <w:r w:rsidRPr="00891F03">
        <w:rPr>
          <w:rFonts w:cs="Arial"/>
          <w:color w:val="000000" w:themeColor="text1"/>
          <w:sz w:val="22"/>
          <w:szCs w:val="22"/>
          <w:lang w:val="hr-BA"/>
        </w:rPr>
        <w:t>чија</w:t>
      </w:r>
      <w:proofErr w:type="spellEnd"/>
      <w:r w:rsidRPr="00891F03">
        <w:rPr>
          <w:rFonts w:cs="Arial"/>
          <w:color w:val="000000" w:themeColor="text1"/>
          <w:sz w:val="22"/>
          <w:szCs w:val="22"/>
          <w:lang w:val="hr-BA"/>
        </w:rPr>
        <w:t xml:space="preserve"> </w:t>
      </w:r>
      <w:proofErr w:type="spellStart"/>
      <w:r w:rsidRPr="00891F03">
        <w:rPr>
          <w:rFonts w:cs="Arial"/>
          <w:color w:val="000000" w:themeColor="text1"/>
          <w:sz w:val="22"/>
          <w:szCs w:val="22"/>
          <w:lang w:val="hr-BA"/>
        </w:rPr>
        <w:t>је</w:t>
      </w:r>
      <w:proofErr w:type="spellEnd"/>
      <w:r w:rsidRPr="00891F03">
        <w:rPr>
          <w:rFonts w:cs="Arial"/>
          <w:color w:val="000000" w:themeColor="text1"/>
          <w:sz w:val="22"/>
          <w:szCs w:val="22"/>
          <w:lang w:val="hr-BA"/>
        </w:rPr>
        <w:t xml:space="preserve"> </w:t>
      </w:r>
      <w:proofErr w:type="spellStart"/>
      <w:r w:rsidRPr="00891F03">
        <w:rPr>
          <w:rFonts w:cs="Arial"/>
          <w:color w:val="000000" w:themeColor="text1"/>
          <w:sz w:val="22"/>
          <w:szCs w:val="22"/>
          <w:lang w:val="hr-BA"/>
        </w:rPr>
        <w:t>пријава</w:t>
      </w:r>
      <w:proofErr w:type="spellEnd"/>
      <w:r w:rsidRPr="00891F03">
        <w:rPr>
          <w:rFonts w:cs="Arial"/>
          <w:color w:val="000000" w:themeColor="text1"/>
          <w:sz w:val="22"/>
          <w:szCs w:val="22"/>
          <w:lang w:val="hr-BA"/>
        </w:rPr>
        <w:t xml:space="preserve"> непотпуна због недостављања документа - доказа о чињеницама које се воде у евиденцијама или регистрима других органа, а које су видљиве из попуњеног обрасца пријаве (нпр. доказ о отвореном рачуну у пословној банци, потврда о пореској регистрацији - идентификациони број и сл.). </w:t>
      </w:r>
      <w:r>
        <w:rPr>
          <w:rFonts w:cs="Arial"/>
          <w:color w:val="000000" w:themeColor="text1"/>
          <w:sz w:val="22"/>
          <w:szCs w:val="22"/>
          <w:lang w:val="pt-BR"/>
        </w:rPr>
        <w:t>Обрасци пријаве и образац финансијског плана пројекта не могу се допуњавати нити исправљати.</w:t>
      </w:r>
    </w:p>
    <w:p w14:paraId="400CBA23" w14:textId="6E0D4AAE" w:rsidR="0066742F" w:rsidRPr="00891F03" w:rsidRDefault="001D7DD0" w:rsidP="0066742F">
      <w:pPr>
        <w:pStyle w:val="Odlomakpopisa"/>
        <w:numPr>
          <w:ilvl w:val="0"/>
          <w:numId w:val="1"/>
        </w:numPr>
        <w:spacing w:after="200"/>
        <w:jc w:val="both"/>
        <w:rPr>
          <w:rFonts w:cs="Arial"/>
          <w:color w:val="000000" w:themeColor="text1"/>
          <w:sz w:val="22"/>
          <w:szCs w:val="22"/>
          <w:lang w:val="pt-BR"/>
        </w:rPr>
      </w:pPr>
      <w:r>
        <w:rPr>
          <w:rFonts w:cs="Arial"/>
          <w:color w:val="000000" w:themeColor="text1"/>
          <w:sz w:val="22"/>
          <w:szCs w:val="22"/>
          <w:lang w:val="pt-BR"/>
        </w:rPr>
        <w:t>Подносиоци захт</w:t>
      </w:r>
      <w:r w:rsidR="00155037">
        <w:rPr>
          <w:rFonts w:cs="Arial"/>
          <w:color w:val="000000" w:themeColor="text1"/>
          <w:sz w:val="22"/>
          <w:szCs w:val="22"/>
          <w:lang w:val="sr-Cyrl-RS"/>
        </w:rPr>
        <w:t>ј</w:t>
      </w:r>
      <w:r>
        <w:rPr>
          <w:rFonts w:cs="Arial"/>
          <w:color w:val="000000" w:themeColor="text1"/>
          <w:sz w:val="22"/>
          <w:szCs w:val="22"/>
          <w:lang w:val="pt-BR"/>
        </w:rPr>
        <w:t>ева чије су пријаве означене као формално неисправне могу подн</w:t>
      </w:r>
      <w:r w:rsidR="00155037">
        <w:rPr>
          <w:rFonts w:cs="Arial"/>
          <w:color w:val="000000" w:themeColor="text1"/>
          <w:sz w:val="22"/>
          <w:szCs w:val="22"/>
          <w:lang w:val="sr-Cyrl-RS"/>
        </w:rPr>
        <w:t>иј</w:t>
      </w:r>
      <w:r>
        <w:rPr>
          <w:rFonts w:cs="Arial"/>
          <w:color w:val="000000" w:themeColor="text1"/>
          <w:sz w:val="22"/>
          <w:szCs w:val="22"/>
          <w:lang w:val="pt-BR"/>
        </w:rPr>
        <w:t>ети приговор након објављивања прелиминарних информација о резултатима прве фазе јавног позива. Приговори се подносе на прописаном обрасцу, искључиво путем електронске поште на с</w:t>
      </w:r>
      <w:r w:rsidR="00155037">
        <w:rPr>
          <w:rFonts w:cs="Arial"/>
          <w:color w:val="000000" w:themeColor="text1"/>
          <w:sz w:val="22"/>
          <w:szCs w:val="22"/>
          <w:lang w:val="sr-Cyrl-RS"/>
        </w:rPr>
        <w:t>љ</w:t>
      </w:r>
      <w:r>
        <w:rPr>
          <w:rFonts w:cs="Arial"/>
          <w:color w:val="000000" w:themeColor="text1"/>
          <w:sz w:val="22"/>
          <w:szCs w:val="22"/>
          <w:lang w:val="pt-BR"/>
        </w:rPr>
        <w:t xml:space="preserve">едећу имејл адресу: </w:t>
      </w:r>
      <w:hyperlink r:id="rId13" w:history="1">
        <w:r w:rsidR="0066742F" w:rsidRPr="00891F03">
          <w:rPr>
            <w:rStyle w:val="Hiperveza"/>
            <w:rFonts w:cs="Arial"/>
            <w:sz w:val="22"/>
            <w:szCs w:val="22"/>
            <w:lang w:val="pt-BR"/>
          </w:rPr>
          <w:t xml:space="preserve">prijave@fmon.gov.ba </w:t>
        </w:r>
      </w:hyperlink>
      <w:r w:rsidR="0066742F" w:rsidRPr="00891F03">
        <w:rPr>
          <w:rFonts w:cs="Arial"/>
          <w:color w:val="000000" w:themeColor="text1"/>
          <w:sz w:val="22"/>
          <w:szCs w:val="22"/>
          <w:lang w:val="pt-BR"/>
        </w:rPr>
        <w:t>.</w:t>
      </w:r>
    </w:p>
    <w:p w14:paraId="434DB352" w14:textId="270ED283" w:rsidR="0066742F" w:rsidRPr="00891F03" w:rsidRDefault="001D7DD0" w:rsidP="0066742F">
      <w:pPr>
        <w:pStyle w:val="Odlomakpopisa"/>
        <w:numPr>
          <w:ilvl w:val="0"/>
          <w:numId w:val="1"/>
        </w:numPr>
        <w:spacing w:after="200"/>
        <w:jc w:val="both"/>
        <w:rPr>
          <w:rFonts w:cs="Arial"/>
          <w:color w:val="000000" w:themeColor="text1"/>
          <w:sz w:val="22"/>
          <w:szCs w:val="22"/>
          <w:lang w:val="pt-BR"/>
        </w:rPr>
      </w:pPr>
      <w:r>
        <w:rPr>
          <w:rFonts w:cs="Arial"/>
          <w:color w:val="000000" w:themeColor="text1"/>
          <w:sz w:val="22"/>
          <w:szCs w:val="22"/>
          <w:lang w:val="pt-BR"/>
        </w:rPr>
        <w:t>Подносиоци захт</w:t>
      </w:r>
      <w:r w:rsidR="00155037">
        <w:rPr>
          <w:rFonts w:cs="Arial"/>
          <w:color w:val="000000" w:themeColor="text1"/>
          <w:sz w:val="22"/>
          <w:szCs w:val="22"/>
          <w:lang w:val="sr-Cyrl-RS"/>
        </w:rPr>
        <w:t>ј</w:t>
      </w:r>
      <w:r>
        <w:rPr>
          <w:rFonts w:cs="Arial"/>
          <w:color w:val="000000" w:themeColor="text1"/>
          <w:sz w:val="22"/>
          <w:szCs w:val="22"/>
          <w:lang w:val="pt-BR"/>
        </w:rPr>
        <w:t>ева чије пријаве нису прихваћене за финансирање/</w:t>
      </w:r>
      <w:r w:rsidR="00155037">
        <w:rPr>
          <w:rFonts w:cs="Arial"/>
          <w:color w:val="000000" w:themeColor="text1"/>
          <w:sz w:val="22"/>
          <w:szCs w:val="22"/>
          <w:lang w:val="sr-Cyrl-RS"/>
        </w:rPr>
        <w:t xml:space="preserve"> </w:t>
      </w:r>
      <w:r>
        <w:rPr>
          <w:rFonts w:cs="Arial"/>
          <w:color w:val="000000" w:themeColor="text1"/>
          <w:sz w:val="22"/>
          <w:szCs w:val="22"/>
          <w:lang w:val="pt-BR"/>
        </w:rPr>
        <w:t>суфинансирање на основу оствареног броја бодова могу подн</w:t>
      </w:r>
      <w:r w:rsidR="00155037">
        <w:rPr>
          <w:rFonts w:cs="Arial"/>
          <w:color w:val="000000" w:themeColor="text1"/>
          <w:sz w:val="22"/>
          <w:szCs w:val="22"/>
          <w:lang w:val="sr-Cyrl-RS"/>
        </w:rPr>
        <w:t>иј</w:t>
      </w:r>
      <w:r>
        <w:rPr>
          <w:rFonts w:cs="Arial"/>
          <w:color w:val="000000" w:themeColor="text1"/>
          <w:sz w:val="22"/>
          <w:szCs w:val="22"/>
          <w:lang w:val="pt-BR"/>
        </w:rPr>
        <w:t>ети приговор након објављивања прелиминарних информација о резултатима друге фазе јавног позива. Приговори се подносе на прописаном обрасцу, искључиво путем електронске поште на с</w:t>
      </w:r>
      <w:r w:rsidR="00155037">
        <w:rPr>
          <w:rFonts w:cs="Arial"/>
          <w:color w:val="000000" w:themeColor="text1"/>
          <w:sz w:val="22"/>
          <w:szCs w:val="22"/>
          <w:lang w:val="sr-Cyrl-RS"/>
        </w:rPr>
        <w:t>љ</w:t>
      </w:r>
      <w:r>
        <w:rPr>
          <w:rFonts w:cs="Arial"/>
          <w:color w:val="000000" w:themeColor="text1"/>
          <w:sz w:val="22"/>
          <w:szCs w:val="22"/>
          <w:lang w:val="pt-BR"/>
        </w:rPr>
        <w:t xml:space="preserve">едећу имејл адресу: </w:t>
      </w:r>
      <w:hyperlink r:id="rId14" w:history="1">
        <w:r w:rsidR="0066742F" w:rsidRPr="00891F03">
          <w:rPr>
            <w:rStyle w:val="Hiperveza"/>
            <w:rFonts w:cs="Arial"/>
            <w:sz w:val="22"/>
            <w:szCs w:val="22"/>
            <w:lang w:val="pt-BR"/>
          </w:rPr>
          <w:t xml:space="preserve">prijave@fmon.gov.ba </w:t>
        </w:r>
      </w:hyperlink>
      <w:r w:rsidR="0066742F" w:rsidRPr="00891F03">
        <w:rPr>
          <w:rFonts w:cs="Arial"/>
          <w:color w:val="000000" w:themeColor="text1"/>
          <w:sz w:val="22"/>
          <w:szCs w:val="22"/>
          <w:lang w:val="pt-BR"/>
        </w:rPr>
        <w:t>.</w:t>
      </w:r>
    </w:p>
    <w:p w14:paraId="16E52C21" w14:textId="1EBF0077" w:rsidR="0066742F" w:rsidRPr="00891F03" w:rsidRDefault="0066742F" w:rsidP="0066742F">
      <w:pPr>
        <w:pStyle w:val="Odlomakpopisa"/>
        <w:numPr>
          <w:ilvl w:val="0"/>
          <w:numId w:val="1"/>
        </w:numPr>
        <w:spacing w:after="200"/>
        <w:jc w:val="both"/>
        <w:rPr>
          <w:rFonts w:cs="Arial"/>
          <w:sz w:val="22"/>
          <w:szCs w:val="22"/>
          <w:lang w:val="pt-BR"/>
        </w:rPr>
      </w:pPr>
      <w:r w:rsidRPr="00891F03">
        <w:rPr>
          <w:rFonts w:cs="Arial"/>
          <w:sz w:val="22"/>
          <w:szCs w:val="22"/>
          <w:lang w:val="pt-BR"/>
        </w:rPr>
        <w:t>Министарство задржава право да пров</w:t>
      </w:r>
      <w:r w:rsidR="00155037">
        <w:rPr>
          <w:rFonts w:cs="Arial"/>
          <w:sz w:val="22"/>
          <w:szCs w:val="22"/>
          <w:lang w:val="sr-Cyrl-RS"/>
        </w:rPr>
        <w:t>ј</w:t>
      </w:r>
      <w:r w:rsidRPr="00891F03">
        <w:rPr>
          <w:rFonts w:cs="Arial"/>
          <w:sz w:val="22"/>
          <w:szCs w:val="22"/>
          <w:lang w:val="pt-BR"/>
        </w:rPr>
        <w:t>ери подн</w:t>
      </w:r>
      <w:r w:rsidR="00155037">
        <w:rPr>
          <w:rFonts w:cs="Arial"/>
          <w:sz w:val="22"/>
          <w:szCs w:val="22"/>
          <w:lang w:val="sr-Cyrl-RS"/>
        </w:rPr>
        <w:t>иј</w:t>
      </w:r>
      <w:r w:rsidRPr="00891F03">
        <w:rPr>
          <w:rFonts w:cs="Arial"/>
          <w:sz w:val="22"/>
          <w:szCs w:val="22"/>
          <w:lang w:val="pt-BR"/>
        </w:rPr>
        <w:t>ету документацију или да захт</w:t>
      </w:r>
      <w:r w:rsidR="00155037">
        <w:rPr>
          <w:rFonts w:cs="Arial"/>
          <w:sz w:val="22"/>
          <w:szCs w:val="22"/>
          <w:lang w:val="sr-Cyrl-RS"/>
        </w:rPr>
        <w:t>иј</w:t>
      </w:r>
      <w:r w:rsidRPr="00891F03">
        <w:rPr>
          <w:rFonts w:cs="Arial"/>
          <w:sz w:val="22"/>
          <w:szCs w:val="22"/>
          <w:lang w:val="pt-BR"/>
        </w:rPr>
        <w:t>ева да се информације дате у пријавним обрасцима и подн</w:t>
      </w:r>
      <w:r w:rsidR="00155037">
        <w:rPr>
          <w:rFonts w:cs="Arial"/>
          <w:sz w:val="22"/>
          <w:szCs w:val="22"/>
          <w:lang w:val="sr-Cyrl-RS"/>
        </w:rPr>
        <w:t>иј</w:t>
      </w:r>
      <w:r w:rsidRPr="00891F03">
        <w:rPr>
          <w:rFonts w:cs="Arial"/>
          <w:sz w:val="22"/>
          <w:szCs w:val="22"/>
          <w:lang w:val="pt-BR"/>
        </w:rPr>
        <w:t>етој документацији детаљно објасне или додатно документују.</w:t>
      </w:r>
    </w:p>
    <w:p w14:paraId="70DAB192" w14:textId="3D1A8BDF" w:rsidR="0066742F" w:rsidRPr="00891F03" w:rsidRDefault="0066742F" w:rsidP="0066742F">
      <w:pPr>
        <w:pStyle w:val="Odlomakpopisa"/>
        <w:numPr>
          <w:ilvl w:val="0"/>
          <w:numId w:val="1"/>
        </w:numPr>
        <w:spacing w:after="200"/>
        <w:jc w:val="both"/>
        <w:rPr>
          <w:rFonts w:cs="Arial"/>
          <w:sz w:val="22"/>
          <w:szCs w:val="22"/>
          <w:lang w:val="pt-BR"/>
        </w:rPr>
      </w:pPr>
      <w:r w:rsidRPr="00891F03">
        <w:rPr>
          <w:rFonts w:cs="Arial"/>
          <w:bCs/>
          <w:noProof/>
          <w:sz w:val="22"/>
          <w:szCs w:val="22"/>
          <w:lang w:val="hr-BA"/>
        </w:rPr>
        <w:t>Уколико се утврди да појединачна пријава на овај јавни позив не испуњава наведене опште критеријуме, посебне услове или опште услове, пријава ће бити одбачена као непотпуна или неисправна и неће се разматрати.</w:t>
      </w:r>
    </w:p>
    <w:p w14:paraId="10DB281A" w14:textId="3A813466" w:rsidR="0066742F" w:rsidRPr="00891F03" w:rsidRDefault="0066742F" w:rsidP="0066742F">
      <w:pPr>
        <w:numPr>
          <w:ilvl w:val="0"/>
          <w:numId w:val="1"/>
        </w:numPr>
        <w:overflowPunct w:val="0"/>
        <w:autoSpaceDE w:val="0"/>
        <w:autoSpaceDN w:val="0"/>
        <w:adjustRightInd w:val="0"/>
        <w:jc w:val="both"/>
        <w:rPr>
          <w:rFonts w:cs="Arial"/>
          <w:noProof/>
          <w:color w:val="000000"/>
          <w:sz w:val="22"/>
          <w:szCs w:val="22"/>
          <w:u w:val="single"/>
          <w:lang w:val="hr-BA"/>
        </w:rPr>
      </w:pPr>
      <w:r w:rsidRPr="00891F03">
        <w:rPr>
          <w:rFonts w:cs="Arial"/>
          <w:noProof/>
          <w:sz w:val="22"/>
          <w:szCs w:val="22"/>
        </w:rPr>
        <w:t>Неблаговремене и нетачне пријаве на овај Јавни позив неће бити разматране.</w:t>
      </w:r>
    </w:p>
    <w:p w14:paraId="429E1CE0" w14:textId="77777777" w:rsidR="0066742F" w:rsidRPr="00891F03" w:rsidRDefault="0066742F" w:rsidP="0066742F">
      <w:pPr>
        <w:pStyle w:val="BodyText21"/>
        <w:spacing w:before="0" w:after="0"/>
        <w:ind w:left="720" w:right="46"/>
        <w:jc w:val="left"/>
        <w:rPr>
          <w:rFonts w:ascii="Arial" w:hAnsi="Arial" w:cs="Arial"/>
          <w:noProof/>
          <w:sz w:val="22"/>
          <w:szCs w:val="22"/>
          <w:lang w:val="hr-BA"/>
        </w:rPr>
      </w:pPr>
    </w:p>
    <w:p w14:paraId="46C69664" w14:textId="77777777" w:rsidR="0066742F" w:rsidRPr="00891F03" w:rsidRDefault="0066742F" w:rsidP="0066742F">
      <w:pPr>
        <w:pStyle w:val="BodyText21"/>
        <w:spacing w:before="0" w:after="0"/>
        <w:ind w:right="46"/>
        <w:jc w:val="both"/>
        <w:rPr>
          <w:rFonts w:ascii="Arial" w:hAnsi="Arial" w:cs="Arial"/>
          <w:noProof/>
          <w:sz w:val="22"/>
          <w:szCs w:val="22"/>
          <w:lang w:val="hr-BA"/>
        </w:rPr>
      </w:pPr>
    </w:p>
    <w:p w14:paraId="4B844C13" w14:textId="1F01749E" w:rsidR="0066742F" w:rsidRPr="00891F03" w:rsidRDefault="0066742F" w:rsidP="0066742F">
      <w:pPr>
        <w:pStyle w:val="BodyText21"/>
        <w:spacing w:before="0" w:after="0"/>
        <w:ind w:right="46"/>
        <w:jc w:val="both"/>
        <w:rPr>
          <w:rFonts w:ascii="Arial" w:hAnsi="Arial" w:cs="Arial"/>
          <w:noProof/>
          <w:sz w:val="22"/>
          <w:szCs w:val="22"/>
          <w:lang w:val="hr-BA"/>
        </w:rPr>
      </w:pPr>
      <w:r w:rsidRPr="00891F03">
        <w:rPr>
          <w:rFonts w:ascii="Arial" w:hAnsi="Arial" w:cs="Arial"/>
          <w:noProof/>
          <w:sz w:val="22"/>
          <w:szCs w:val="22"/>
          <w:lang w:val="hr-BA"/>
        </w:rPr>
        <w:t>Мостар, 6. 5. 2026.</w:t>
      </w:r>
    </w:p>
    <w:p w14:paraId="2D675543" w14:textId="77777777" w:rsidR="0066742F" w:rsidRPr="00891F03" w:rsidRDefault="0066742F" w:rsidP="0066742F">
      <w:pPr>
        <w:pStyle w:val="BodyText21"/>
        <w:spacing w:before="0" w:after="0"/>
        <w:ind w:right="46"/>
        <w:jc w:val="both"/>
        <w:rPr>
          <w:rFonts w:ascii="Arial" w:hAnsi="Arial" w:cs="Arial"/>
          <w:noProof/>
          <w:sz w:val="22"/>
          <w:szCs w:val="22"/>
          <w:lang w:val="hr-BA"/>
        </w:rPr>
      </w:pPr>
    </w:p>
    <w:p w14:paraId="703EB571" w14:textId="77777777" w:rsidR="0066742F" w:rsidRDefault="0066742F" w:rsidP="0066742F">
      <w:pPr>
        <w:pStyle w:val="BodyText21"/>
        <w:spacing w:before="0" w:after="0"/>
        <w:ind w:right="46"/>
        <w:jc w:val="both"/>
        <w:rPr>
          <w:rFonts w:ascii="Arial" w:hAnsi="Arial" w:cs="Arial"/>
          <w:noProof/>
          <w:sz w:val="22"/>
          <w:szCs w:val="22"/>
          <w:lang w:val="hr-BA"/>
        </w:rPr>
      </w:pPr>
    </w:p>
    <w:p w14:paraId="30C3A28B" w14:textId="77777777" w:rsidR="0066742F" w:rsidRPr="007703FD" w:rsidRDefault="0066742F" w:rsidP="001D7DD0">
      <w:pPr>
        <w:pStyle w:val="BodyText21"/>
        <w:spacing w:before="0" w:after="0"/>
        <w:ind w:left="4260" w:right="46" w:firstLine="696"/>
        <w:rPr>
          <w:rFonts w:ascii="Arial" w:hAnsi="Arial" w:cs="Arial"/>
          <w:b/>
          <w:noProof/>
          <w:sz w:val="22"/>
          <w:szCs w:val="22"/>
          <w:lang w:val="hr-BA"/>
        </w:rPr>
      </w:pPr>
      <w:r>
        <w:rPr>
          <w:rFonts w:ascii="Arial" w:hAnsi="Arial" w:cs="Arial"/>
          <w:noProof/>
          <w:sz w:val="22"/>
          <w:szCs w:val="22"/>
          <w:lang w:val="hr-BA"/>
        </w:rPr>
        <w:t xml:space="preserve"> </w:t>
      </w:r>
      <w:r w:rsidRPr="007703FD">
        <w:rPr>
          <w:rFonts w:ascii="Arial" w:hAnsi="Arial" w:cs="Arial"/>
          <w:b/>
          <w:noProof/>
          <w:sz w:val="22"/>
          <w:szCs w:val="22"/>
          <w:lang w:val="hr-BA"/>
        </w:rPr>
        <w:t>МИНИСТАР</w:t>
      </w:r>
    </w:p>
    <w:p w14:paraId="5C3F76F3" w14:textId="77777777" w:rsidR="0066742F" w:rsidRDefault="0066742F" w:rsidP="0066742F">
      <w:pPr>
        <w:pStyle w:val="BodyText21"/>
        <w:spacing w:before="0" w:after="0"/>
        <w:ind w:left="720" w:right="46"/>
        <w:jc w:val="left"/>
        <w:rPr>
          <w:rFonts w:ascii="Arial" w:hAnsi="Arial" w:cs="Arial"/>
          <w:b/>
          <w:noProof/>
          <w:sz w:val="22"/>
          <w:szCs w:val="22"/>
          <w:lang w:val="hr-BA"/>
        </w:rPr>
      </w:pPr>
    </w:p>
    <w:p w14:paraId="09C33AEC" w14:textId="77777777" w:rsidR="0066742F" w:rsidRPr="007703FD" w:rsidRDefault="0066742F" w:rsidP="0066742F">
      <w:pPr>
        <w:pStyle w:val="BodyText21"/>
        <w:spacing w:before="0" w:after="0"/>
        <w:ind w:left="720" w:right="46"/>
        <w:jc w:val="right"/>
        <w:rPr>
          <w:rFonts w:ascii="Arial" w:hAnsi="Arial" w:cs="Arial"/>
          <w:b/>
          <w:noProof/>
          <w:sz w:val="22"/>
          <w:szCs w:val="22"/>
          <w:lang w:val="hr-BA"/>
        </w:rPr>
      </w:pPr>
      <w:r>
        <w:rPr>
          <w:rFonts w:ascii="Arial" w:hAnsi="Arial" w:cs="Arial"/>
          <w:b/>
          <w:noProof/>
          <w:sz w:val="22"/>
          <w:szCs w:val="22"/>
          <w:lang w:val="hr-BA"/>
        </w:rPr>
        <w:tab/>
      </w:r>
    </w:p>
    <w:p w14:paraId="21B81FC4" w14:textId="77777777" w:rsidR="0066742F" w:rsidRDefault="0066742F" w:rsidP="001D7DD0">
      <w:pPr>
        <w:ind w:left="5664"/>
        <w:rPr>
          <w:rFonts w:cs="Arial"/>
          <w:b/>
          <w:noProof/>
          <w:sz w:val="22"/>
          <w:szCs w:val="22"/>
          <w:lang w:val="hr-BA"/>
        </w:rPr>
      </w:pPr>
      <w:r>
        <w:rPr>
          <w:rFonts w:cs="Arial"/>
          <w:b/>
          <w:noProof/>
          <w:sz w:val="22"/>
          <w:szCs w:val="22"/>
          <w:lang w:val="hr-BA"/>
        </w:rPr>
        <w:t>Проф. др Јасна Дураковић</w:t>
      </w:r>
    </w:p>
    <w:p w14:paraId="2FA7663D" w14:textId="77777777" w:rsidR="0066742F" w:rsidRPr="00C70E0D" w:rsidRDefault="0066742F" w:rsidP="0066742F">
      <w:pPr>
        <w:ind w:left="708" w:firstLine="12"/>
      </w:pPr>
    </w:p>
    <w:p w14:paraId="02BD83CD" w14:textId="77777777" w:rsidR="00E97A62" w:rsidRDefault="00E97A62"/>
    <w:sectPr w:rsidR="00E97A62" w:rsidSect="0066742F">
      <w:footerReference w:type="even" r:id="rId15"/>
      <w:footerReference w:type="default" r:id="rId16"/>
      <w:headerReference w:type="first" r:id="rId17"/>
      <w:footerReference w:type="first" r:id="rId18"/>
      <w:pgSz w:w="11906" w:h="16838"/>
      <w:pgMar w:top="993" w:right="1417" w:bottom="284" w:left="1417" w:header="706" w:footer="4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7A209" w14:textId="77777777" w:rsidR="004649BF" w:rsidRDefault="004649BF">
      <w:r>
        <w:separator/>
      </w:r>
    </w:p>
  </w:endnote>
  <w:endnote w:type="continuationSeparator" w:id="0">
    <w:p w14:paraId="0760AB77" w14:textId="77777777" w:rsidR="004649BF" w:rsidRDefault="00464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094D" w14:textId="77777777" w:rsidR="0066742F" w:rsidRDefault="0066742F" w:rsidP="00C5611B">
    <w:pPr>
      <w:jc w:val="center"/>
      <w:rPr>
        <w:rFonts w:cs="Arial"/>
        <w:sz w:val="23"/>
        <w:szCs w:val="23"/>
        <w:lang w:val="hr-BA"/>
      </w:rPr>
    </w:pPr>
    <w:r>
      <w:rPr>
        <w:rFonts w:cs="Arial"/>
        <w:sz w:val="23"/>
        <w:szCs w:val="23"/>
        <w:lang w:val="hr-BA"/>
      </w:rPr>
      <w:t>___________________________________________________</w:t>
    </w:r>
  </w:p>
  <w:p w14:paraId="5013B254" w14:textId="77777777" w:rsidR="0066742F" w:rsidRPr="00F14C06" w:rsidRDefault="0066742F" w:rsidP="00C5611B">
    <w:pPr>
      <w:jc w:val="center"/>
      <w:rPr>
        <w:rFonts w:ascii="Times New Roman" w:hAnsi="Times New Roman"/>
        <w:sz w:val="16"/>
        <w:szCs w:val="16"/>
        <w:lang w:val="hr-BA"/>
      </w:rPr>
    </w:pPr>
    <w:proofErr w:type="spellStart"/>
    <w:r w:rsidRPr="00F14C06">
      <w:rPr>
        <w:rFonts w:ascii="Times New Roman" w:hAnsi="Times New Roman"/>
        <w:sz w:val="16"/>
        <w:szCs w:val="16"/>
        <w:lang w:val="hr-BA"/>
      </w:rPr>
      <w:t>Мостар</w:t>
    </w:r>
    <w:proofErr w:type="spellEnd"/>
    <w:r w:rsidRPr="00F14C06">
      <w:rPr>
        <w:rFonts w:ascii="Times New Roman" w:hAnsi="Times New Roman"/>
        <w:sz w:val="16"/>
        <w:szCs w:val="16"/>
        <w:lang w:val="hr-BA"/>
      </w:rPr>
      <w:t xml:space="preserve">, </w:t>
    </w:r>
    <w:proofErr w:type="spellStart"/>
    <w:r w:rsidRPr="00F14C06">
      <w:rPr>
        <w:rFonts w:ascii="Times New Roman" w:hAnsi="Times New Roman"/>
        <w:sz w:val="16"/>
        <w:szCs w:val="16"/>
        <w:lang w:val="hr-BA"/>
      </w:rPr>
      <w:t>Крпића</w:t>
    </w:r>
    <w:proofErr w:type="spellEnd"/>
    <w:r w:rsidRPr="00F14C06">
      <w:rPr>
        <w:rFonts w:ascii="Times New Roman" w:hAnsi="Times New Roman"/>
        <w:sz w:val="16"/>
        <w:szCs w:val="16"/>
        <w:lang w:val="hr-BA"/>
      </w:rPr>
      <w:t xml:space="preserve"> </w:t>
    </w:r>
    <w:proofErr w:type="spellStart"/>
    <w:r w:rsidRPr="00F14C06">
      <w:rPr>
        <w:rFonts w:ascii="Times New Roman" w:hAnsi="Times New Roman"/>
        <w:sz w:val="16"/>
        <w:szCs w:val="16"/>
        <w:lang w:val="hr-BA"/>
      </w:rPr>
      <w:t>улица</w:t>
    </w:r>
    <w:proofErr w:type="spellEnd"/>
    <w:r w:rsidRPr="00F14C06">
      <w:rPr>
        <w:rFonts w:ascii="Times New Roman" w:hAnsi="Times New Roman"/>
        <w:sz w:val="16"/>
        <w:szCs w:val="16"/>
        <w:lang w:val="hr-BA"/>
      </w:rPr>
      <w:t xml:space="preserve"> 3А, </w:t>
    </w:r>
    <w:proofErr w:type="spellStart"/>
    <w:r w:rsidRPr="00F14C06">
      <w:rPr>
        <w:rFonts w:ascii="Times New Roman" w:hAnsi="Times New Roman"/>
        <w:sz w:val="16"/>
        <w:szCs w:val="16"/>
        <w:lang w:val="hr-BA"/>
      </w:rPr>
      <w:t>телефон</w:t>
    </w:r>
    <w:proofErr w:type="spellEnd"/>
    <w:r w:rsidRPr="00F14C06">
      <w:rPr>
        <w:rFonts w:ascii="Times New Roman" w:hAnsi="Times New Roman"/>
        <w:sz w:val="16"/>
        <w:szCs w:val="16"/>
        <w:lang w:val="hr-BA"/>
      </w:rPr>
      <w:t>: +387 36 355 700 (Кабинет министра), +387 36 355 746 (Протокол)</w:t>
    </w:r>
  </w:p>
  <w:p w14:paraId="1EAD14D0" w14:textId="77777777" w:rsidR="0066742F" w:rsidRPr="00F14C06" w:rsidRDefault="0066742F" w:rsidP="00C5611B">
    <w:pPr>
      <w:jc w:val="center"/>
      <w:rPr>
        <w:rFonts w:ascii="Times New Roman" w:hAnsi="Times New Roman"/>
        <w:sz w:val="16"/>
        <w:szCs w:val="16"/>
        <w:lang w:val="hr-BA"/>
      </w:rPr>
    </w:pPr>
    <w:proofErr w:type="spellStart"/>
    <w:r w:rsidRPr="00F14C06">
      <w:rPr>
        <w:rFonts w:ascii="Times New Roman" w:hAnsi="Times New Roman"/>
        <w:sz w:val="16"/>
        <w:szCs w:val="16"/>
        <w:lang w:val="hr-BA"/>
      </w:rPr>
      <w:t>Моктап</w:t>
    </w:r>
    <w:proofErr w:type="spellEnd"/>
    <w:r w:rsidRPr="00F14C06">
      <w:rPr>
        <w:rFonts w:ascii="Times New Roman" w:hAnsi="Times New Roman"/>
        <w:sz w:val="16"/>
        <w:szCs w:val="16"/>
        <w:lang w:val="hr-BA"/>
      </w:rPr>
      <w:t xml:space="preserve"> , </w:t>
    </w:r>
    <w:proofErr w:type="spellStart"/>
    <w:r w:rsidRPr="00F14C06">
      <w:rPr>
        <w:rFonts w:ascii="Times New Roman" w:hAnsi="Times New Roman"/>
        <w:sz w:val="16"/>
        <w:szCs w:val="16"/>
        <w:lang w:val="hr-BA"/>
      </w:rPr>
      <w:t>Крпића</w:t>
    </w:r>
    <w:proofErr w:type="spellEnd"/>
    <w:r w:rsidRPr="00F14C06">
      <w:rPr>
        <w:rFonts w:ascii="Times New Roman" w:hAnsi="Times New Roman"/>
        <w:sz w:val="16"/>
        <w:szCs w:val="16"/>
        <w:lang w:val="hr-BA"/>
      </w:rPr>
      <w:t xml:space="preserve"> </w:t>
    </w:r>
    <w:proofErr w:type="spellStart"/>
    <w:r w:rsidRPr="00F14C06">
      <w:rPr>
        <w:rFonts w:ascii="Times New Roman" w:hAnsi="Times New Roman"/>
        <w:sz w:val="16"/>
        <w:szCs w:val="16"/>
        <w:lang w:val="hr-BA"/>
      </w:rPr>
      <w:t>улица</w:t>
    </w:r>
    <w:proofErr w:type="spellEnd"/>
    <w:r w:rsidRPr="00F14C06">
      <w:rPr>
        <w:rFonts w:ascii="Times New Roman" w:hAnsi="Times New Roman"/>
        <w:sz w:val="16"/>
        <w:szCs w:val="16"/>
        <w:lang w:val="hr-BA"/>
      </w:rPr>
      <w:t xml:space="preserve"> 3А, телефон: +387 36 355 700 (канцеларија министра), +387 36 355 746 (протокол)</w:t>
    </w:r>
  </w:p>
  <w:p w14:paraId="7104304C" w14:textId="77777777" w:rsidR="0066742F" w:rsidRDefault="0066742F" w:rsidP="00C5611B">
    <w:pPr>
      <w:pStyle w:val="Podnoje"/>
      <w:jc w:val="center"/>
    </w:pPr>
    <w:r w:rsidRPr="00F14C06">
      <w:rPr>
        <w:rFonts w:ascii="Times New Roman" w:hAnsi="Times New Roman"/>
        <w:sz w:val="16"/>
        <w:szCs w:val="16"/>
        <w:lang w:val="hr-BA"/>
      </w:rPr>
      <w:t xml:space="preserve">е-маил: </w:t>
    </w:r>
    <w:hyperlink r:id="rId1" w:history="1">
      <w:r w:rsidRPr="00F14C06">
        <w:rPr>
          <w:rStyle w:val="Hiperveza"/>
          <w:rFonts w:ascii="Times New Roman" w:hAnsi="Times New Roman"/>
          <w:sz w:val="16"/>
          <w:szCs w:val="16"/>
          <w:lang w:val="hr-BA"/>
        </w:rPr>
        <w:t xml:space="preserve">инфо@фмон.гов.ба </w:t>
      </w:r>
    </w:hyperlink>
    <w:r w:rsidRPr="00F14C06">
      <w:rPr>
        <w:rFonts w:ascii="Times New Roman" w:hAnsi="Times New Roman"/>
        <w:sz w:val="16"/>
        <w:szCs w:val="16"/>
        <w:lang w:val="hr-BA"/>
      </w:rPr>
      <w:t xml:space="preserve">; </w:t>
    </w:r>
    <w:hyperlink r:id="rId2" w:history="1">
      <w:r w:rsidRPr="00F14C06">
        <w:rPr>
          <w:rStyle w:val="Hiperveza"/>
          <w:rFonts w:ascii="Times New Roman" w:hAnsi="Times New Roman"/>
          <w:sz w:val="16"/>
          <w:szCs w:val="16"/>
          <w:lang w:val="hr-BA"/>
        </w:rPr>
        <w:t xml:space="preserve">кабинет@фмон.гов.ба </w:t>
      </w:r>
    </w:hyperlink>
    <w:r w:rsidRPr="00F14C06">
      <w:rPr>
        <w:rFonts w:ascii="Times New Roman" w:hAnsi="Times New Roman"/>
        <w:sz w:val="16"/>
        <w:szCs w:val="16"/>
        <w:lang w:val="hr-BA"/>
      </w:rPr>
      <w:t xml:space="preserve">, </w:t>
    </w:r>
    <w:hyperlink r:id="rId3" w:history="1">
      <w:r w:rsidRPr="00F14C06">
        <w:rPr>
          <w:rStyle w:val="Hiperveza"/>
          <w:rFonts w:ascii="Times New Roman" w:hAnsi="Times New Roman"/>
          <w:sz w:val="16"/>
          <w:szCs w:val="16"/>
          <w:lang w:val="hr-BA"/>
        </w:rPr>
        <w:t>хттп://ввв.фмон.гов.ба</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873" w14:textId="77777777" w:rsidR="0066742F" w:rsidRDefault="0066742F" w:rsidP="00C5611B">
    <w:pPr>
      <w:jc w:val="center"/>
      <w:rPr>
        <w:rFonts w:cs="Arial"/>
        <w:sz w:val="23"/>
        <w:szCs w:val="23"/>
        <w:lang w:val="hr-BA"/>
      </w:rPr>
    </w:pPr>
    <w:r>
      <w:rPr>
        <w:rFonts w:cs="Arial"/>
        <w:sz w:val="23"/>
        <w:szCs w:val="23"/>
        <w:lang w:val="hr-BA"/>
      </w:rPr>
      <w:t>___________________________________________________</w:t>
    </w:r>
  </w:p>
  <w:p w14:paraId="67A60E8E" w14:textId="77777777" w:rsidR="0066742F" w:rsidRPr="00F14C06" w:rsidRDefault="0066742F" w:rsidP="00C5611B">
    <w:pPr>
      <w:jc w:val="center"/>
      <w:rPr>
        <w:rFonts w:ascii="Times New Roman" w:hAnsi="Times New Roman"/>
        <w:sz w:val="16"/>
        <w:szCs w:val="16"/>
        <w:lang w:val="hr-BA"/>
      </w:rPr>
    </w:pPr>
    <w:proofErr w:type="spellStart"/>
    <w:r w:rsidRPr="00F14C06">
      <w:rPr>
        <w:rFonts w:ascii="Times New Roman" w:hAnsi="Times New Roman"/>
        <w:sz w:val="16"/>
        <w:szCs w:val="16"/>
        <w:lang w:val="hr-BA"/>
      </w:rPr>
      <w:t>Мостар</w:t>
    </w:r>
    <w:proofErr w:type="spellEnd"/>
    <w:r w:rsidRPr="00F14C06">
      <w:rPr>
        <w:rFonts w:ascii="Times New Roman" w:hAnsi="Times New Roman"/>
        <w:sz w:val="16"/>
        <w:szCs w:val="16"/>
        <w:lang w:val="hr-BA"/>
      </w:rPr>
      <w:t xml:space="preserve">, </w:t>
    </w:r>
    <w:proofErr w:type="spellStart"/>
    <w:r w:rsidRPr="00F14C06">
      <w:rPr>
        <w:rFonts w:ascii="Times New Roman" w:hAnsi="Times New Roman"/>
        <w:sz w:val="16"/>
        <w:szCs w:val="16"/>
        <w:lang w:val="hr-BA"/>
      </w:rPr>
      <w:t>Крпића</w:t>
    </w:r>
    <w:proofErr w:type="spellEnd"/>
    <w:r w:rsidRPr="00F14C06">
      <w:rPr>
        <w:rFonts w:ascii="Times New Roman" w:hAnsi="Times New Roman"/>
        <w:sz w:val="16"/>
        <w:szCs w:val="16"/>
        <w:lang w:val="hr-BA"/>
      </w:rPr>
      <w:t xml:space="preserve"> </w:t>
    </w:r>
    <w:proofErr w:type="spellStart"/>
    <w:r w:rsidRPr="00F14C06">
      <w:rPr>
        <w:rFonts w:ascii="Times New Roman" w:hAnsi="Times New Roman"/>
        <w:sz w:val="16"/>
        <w:szCs w:val="16"/>
        <w:lang w:val="hr-BA"/>
      </w:rPr>
      <w:t>улица</w:t>
    </w:r>
    <w:proofErr w:type="spellEnd"/>
    <w:r w:rsidRPr="00F14C06">
      <w:rPr>
        <w:rFonts w:ascii="Times New Roman" w:hAnsi="Times New Roman"/>
        <w:sz w:val="16"/>
        <w:szCs w:val="16"/>
        <w:lang w:val="hr-BA"/>
      </w:rPr>
      <w:t xml:space="preserve"> 3А, </w:t>
    </w:r>
    <w:proofErr w:type="spellStart"/>
    <w:r w:rsidRPr="00F14C06">
      <w:rPr>
        <w:rFonts w:ascii="Times New Roman" w:hAnsi="Times New Roman"/>
        <w:sz w:val="16"/>
        <w:szCs w:val="16"/>
        <w:lang w:val="hr-BA"/>
      </w:rPr>
      <w:t>телефон</w:t>
    </w:r>
    <w:proofErr w:type="spellEnd"/>
    <w:r w:rsidRPr="00F14C06">
      <w:rPr>
        <w:rFonts w:ascii="Times New Roman" w:hAnsi="Times New Roman"/>
        <w:sz w:val="16"/>
        <w:szCs w:val="16"/>
        <w:lang w:val="hr-BA"/>
      </w:rPr>
      <w:t>: +387 36 355 700 (Кабинет министра), +387 36 355 746 (Протокол)</w:t>
    </w:r>
  </w:p>
  <w:p w14:paraId="68894210" w14:textId="77777777" w:rsidR="0066742F" w:rsidRPr="00F14C06" w:rsidRDefault="0066742F" w:rsidP="00C5611B">
    <w:pPr>
      <w:jc w:val="center"/>
      <w:rPr>
        <w:rFonts w:ascii="Times New Roman" w:hAnsi="Times New Roman"/>
        <w:sz w:val="16"/>
        <w:szCs w:val="16"/>
        <w:lang w:val="hr-BA"/>
      </w:rPr>
    </w:pPr>
    <w:proofErr w:type="spellStart"/>
    <w:r w:rsidRPr="00F14C06">
      <w:rPr>
        <w:rFonts w:ascii="Times New Roman" w:hAnsi="Times New Roman"/>
        <w:sz w:val="16"/>
        <w:szCs w:val="16"/>
        <w:lang w:val="hr-BA"/>
      </w:rPr>
      <w:t>Моктап</w:t>
    </w:r>
    <w:proofErr w:type="spellEnd"/>
    <w:r w:rsidRPr="00F14C06">
      <w:rPr>
        <w:rFonts w:ascii="Times New Roman" w:hAnsi="Times New Roman"/>
        <w:sz w:val="16"/>
        <w:szCs w:val="16"/>
        <w:lang w:val="hr-BA"/>
      </w:rPr>
      <w:t xml:space="preserve"> , </w:t>
    </w:r>
    <w:proofErr w:type="spellStart"/>
    <w:r w:rsidRPr="00F14C06">
      <w:rPr>
        <w:rFonts w:ascii="Times New Roman" w:hAnsi="Times New Roman"/>
        <w:sz w:val="16"/>
        <w:szCs w:val="16"/>
        <w:lang w:val="hr-BA"/>
      </w:rPr>
      <w:t>Крпића</w:t>
    </w:r>
    <w:proofErr w:type="spellEnd"/>
    <w:r w:rsidRPr="00F14C06">
      <w:rPr>
        <w:rFonts w:ascii="Times New Roman" w:hAnsi="Times New Roman"/>
        <w:sz w:val="16"/>
        <w:szCs w:val="16"/>
        <w:lang w:val="hr-BA"/>
      </w:rPr>
      <w:t xml:space="preserve"> </w:t>
    </w:r>
    <w:proofErr w:type="spellStart"/>
    <w:r w:rsidRPr="00F14C06">
      <w:rPr>
        <w:rFonts w:ascii="Times New Roman" w:hAnsi="Times New Roman"/>
        <w:sz w:val="16"/>
        <w:szCs w:val="16"/>
        <w:lang w:val="hr-BA"/>
      </w:rPr>
      <w:t>улица</w:t>
    </w:r>
    <w:proofErr w:type="spellEnd"/>
    <w:r w:rsidRPr="00F14C06">
      <w:rPr>
        <w:rFonts w:ascii="Times New Roman" w:hAnsi="Times New Roman"/>
        <w:sz w:val="16"/>
        <w:szCs w:val="16"/>
        <w:lang w:val="hr-BA"/>
      </w:rPr>
      <w:t xml:space="preserve"> 3А, телефон: +387 36 355 700 (канцеларија министра), +387 36 355 746 (протокол)</w:t>
    </w:r>
  </w:p>
  <w:p w14:paraId="74B84FE7" w14:textId="77777777" w:rsidR="0066742F" w:rsidRPr="00B645AB" w:rsidRDefault="0066742F" w:rsidP="00C5611B">
    <w:pPr>
      <w:pStyle w:val="Podnoje"/>
      <w:jc w:val="center"/>
      <w:rPr>
        <w:rFonts w:ascii="Times New Roman" w:hAnsi="Times New Roman"/>
        <w:sz w:val="16"/>
        <w:szCs w:val="16"/>
      </w:rPr>
    </w:pPr>
    <w:r w:rsidRPr="00F14C06">
      <w:rPr>
        <w:rFonts w:ascii="Times New Roman" w:hAnsi="Times New Roman"/>
        <w:sz w:val="16"/>
        <w:szCs w:val="16"/>
        <w:lang w:val="hr-BA"/>
      </w:rPr>
      <w:t xml:space="preserve">е-маил: </w:t>
    </w:r>
    <w:hyperlink r:id="rId1" w:history="1">
      <w:r w:rsidRPr="00F14C06">
        <w:rPr>
          <w:rStyle w:val="Hiperveza"/>
          <w:rFonts w:ascii="Times New Roman" w:hAnsi="Times New Roman"/>
          <w:sz w:val="16"/>
          <w:szCs w:val="16"/>
          <w:lang w:val="hr-BA"/>
        </w:rPr>
        <w:t xml:space="preserve">инфо@фмон.гов.ба </w:t>
      </w:r>
    </w:hyperlink>
    <w:r w:rsidRPr="00F14C06">
      <w:rPr>
        <w:rFonts w:ascii="Times New Roman" w:hAnsi="Times New Roman"/>
        <w:sz w:val="16"/>
        <w:szCs w:val="16"/>
        <w:lang w:val="hr-BA"/>
      </w:rPr>
      <w:t xml:space="preserve">; </w:t>
    </w:r>
    <w:hyperlink r:id="rId2" w:history="1">
      <w:r w:rsidRPr="00F14C06">
        <w:rPr>
          <w:rStyle w:val="Hiperveza"/>
          <w:rFonts w:ascii="Times New Roman" w:hAnsi="Times New Roman"/>
          <w:sz w:val="16"/>
          <w:szCs w:val="16"/>
          <w:lang w:val="hr-BA"/>
        </w:rPr>
        <w:t xml:space="preserve">кабинет@фмон.гов.ба </w:t>
      </w:r>
    </w:hyperlink>
    <w:r w:rsidRPr="00F14C06">
      <w:rPr>
        <w:rFonts w:ascii="Times New Roman" w:hAnsi="Times New Roman"/>
        <w:sz w:val="16"/>
        <w:szCs w:val="16"/>
        <w:lang w:val="hr-BA"/>
      </w:rPr>
      <w:t xml:space="preserve">, </w:t>
    </w:r>
    <w:hyperlink r:id="rId3" w:history="1">
      <w:r w:rsidRPr="00F14C06">
        <w:rPr>
          <w:rStyle w:val="Hiperveza"/>
          <w:rFonts w:ascii="Times New Roman" w:hAnsi="Times New Roman"/>
          <w:sz w:val="16"/>
          <w:szCs w:val="16"/>
          <w:lang w:val="hr-BA"/>
        </w:rPr>
        <w:t>хттп://ввв.фмон.гов.ба</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5CA9B" w14:textId="77777777" w:rsidR="0066742F" w:rsidRDefault="0066742F" w:rsidP="001F0D12">
    <w:pPr>
      <w:jc w:val="center"/>
      <w:rPr>
        <w:rFonts w:cs="Arial"/>
        <w:sz w:val="23"/>
        <w:szCs w:val="23"/>
        <w:lang w:val="hr-BA"/>
      </w:rPr>
    </w:pPr>
    <w:r>
      <w:rPr>
        <w:rFonts w:cs="Arial"/>
        <w:sz w:val="23"/>
        <w:szCs w:val="23"/>
        <w:lang w:val="hr-BA"/>
      </w:rPr>
      <w:t>___________________________________________________</w:t>
    </w:r>
  </w:p>
  <w:p w14:paraId="6D5A734C" w14:textId="77777777" w:rsidR="0066742F" w:rsidRPr="00F14C06" w:rsidRDefault="0066742F" w:rsidP="001F0D12">
    <w:pPr>
      <w:jc w:val="center"/>
      <w:rPr>
        <w:rFonts w:ascii="Times New Roman" w:hAnsi="Times New Roman"/>
        <w:sz w:val="16"/>
        <w:szCs w:val="16"/>
        <w:lang w:val="hr-BA"/>
      </w:rPr>
    </w:pPr>
    <w:proofErr w:type="spellStart"/>
    <w:r w:rsidRPr="00F14C06">
      <w:rPr>
        <w:rFonts w:ascii="Times New Roman" w:hAnsi="Times New Roman"/>
        <w:sz w:val="16"/>
        <w:szCs w:val="16"/>
        <w:lang w:val="hr-BA"/>
      </w:rPr>
      <w:t>Мостар</w:t>
    </w:r>
    <w:proofErr w:type="spellEnd"/>
    <w:r w:rsidRPr="00F14C06">
      <w:rPr>
        <w:rFonts w:ascii="Times New Roman" w:hAnsi="Times New Roman"/>
        <w:sz w:val="16"/>
        <w:szCs w:val="16"/>
        <w:lang w:val="hr-BA"/>
      </w:rPr>
      <w:t xml:space="preserve">, </w:t>
    </w:r>
    <w:proofErr w:type="spellStart"/>
    <w:r w:rsidRPr="00F14C06">
      <w:rPr>
        <w:rFonts w:ascii="Times New Roman" w:hAnsi="Times New Roman"/>
        <w:sz w:val="16"/>
        <w:szCs w:val="16"/>
        <w:lang w:val="hr-BA"/>
      </w:rPr>
      <w:t>Крпића</w:t>
    </w:r>
    <w:proofErr w:type="spellEnd"/>
    <w:r w:rsidRPr="00F14C06">
      <w:rPr>
        <w:rFonts w:ascii="Times New Roman" w:hAnsi="Times New Roman"/>
        <w:sz w:val="16"/>
        <w:szCs w:val="16"/>
        <w:lang w:val="hr-BA"/>
      </w:rPr>
      <w:t xml:space="preserve"> </w:t>
    </w:r>
    <w:proofErr w:type="spellStart"/>
    <w:r w:rsidRPr="00F14C06">
      <w:rPr>
        <w:rFonts w:ascii="Times New Roman" w:hAnsi="Times New Roman"/>
        <w:sz w:val="16"/>
        <w:szCs w:val="16"/>
        <w:lang w:val="hr-BA"/>
      </w:rPr>
      <w:t>улица</w:t>
    </w:r>
    <w:proofErr w:type="spellEnd"/>
    <w:r w:rsidRPr="00F14C06">
      <w:rPr>
        <w:rFonts w:ascii="Times New Roman" w:hAnsi="Times New Roman"/>
        <w:sz w:val="16"/>
        <w:szCs w:val="16"/>
        <w:lang w:val="hr-BA"/>
      </w:rPr>
      <w:t xml:space="preserve"> 3А, </w:t>
    </w:r>
    <w:proofErr w:type="spellStart"/>
    <w:r w:rsidRPr="00F14C06">
      <w:rPr>
        <w:rFonts w:ascii="Times New Roman" w:hAnsi="Times New Roman"/>
        <w:sz w:val="16"/>
        <w:szCs w:val="16"/>
        <w:lang w:val="hr-BA"/>
      </w:rPr>
      <w:t>телефон</w:t>
    </w:r>
    <w:proofErr w:type="spellEnd"/>
    <w:r w:rsidRPr="00F14C06">
      <w:rPr>
        <w:rFonts w:ascii="Times New Roman" w:hAnsi="Times New Roman"/>
        <w:sz w:val="16"/>
        <w:szCs w:val="16"/>
        <w:lang w:val="hr-BA"/>
      </w:rPr>
      <w:t>: +387 36 355 700 (Кабинет министра), +387 36 355 746 (Протокол)</w:t>
    </w:r>
  </w:p>
  <w:p w14:paraId="42062664" w14:textId="77777777" w:rsidR="0066742F" w:rsidRPr="00F14C06" w:rsidRDefault="0066742F" w:rsidP="001F0D12">
    <w:pPr>
      <w:jc w:val="center"/>
      <w:rPr>
        <w:rFonts w:ascii="Times New Roman" w:hAnsi="Times New Roman"/>
        <w:sz w:val="16"/>
        <w:szCs w:val="16"/>
        <w:lang w:val="hr-BA"/>
      </w:rPr>
    </w:pPr>
    <w:proofErr w:type="spellStart"/>
    <w:r w:rsidRPr="00F14C06">
      <w:rPr>
        <w:rFonts w:ascii="Times New Roman" w:hAnsi="Times New Roman"/>
        <w:sz w:val="16"/>
        <w:szCs w:val="16"/>
        <w:lang w:val="hr-BA"/>
      </w:rPr>
      <w:t>Моктап</w:t>
    </w:r>
    <w:proofErr w:type="spellEnd"/>
    <w:r w:rsidRPr="00F14C06">
      <w:rPr>
        <w:rFonts w:ascii="Times New Roman" w:hAnsi="Times New Roman"/>
        <w:sz w:val="16"/>
        <w:szCs w:val="16"/>
        <w:lang w:val="hr-BA"/>
      </w:rPr>
      <w:t xml:space="preserve"> , </w:t>
    </w:r>
    <w:proofErr w:type="spellStart"/>
    <w:r w:rsidRPr="00F14C06">
      <w:rPr>
        <w:rFonts w:ascii="Times New Roman" w:hAnsi="Times New Roman"/>
        <w:sz w:val="16"/>
        <w:szCs w:val="16"/>
        <w:lang w:val="hr-BA"/>
      </w:rPr>
      <w:t>Крпића</w:t>
    </w:r>
    <w:proofErr w:type="spellEnd"/>
    <w:r w:rsidRPr="00F14C06">
      <w:rPr>
        <w:rFonts w:ascii="Times New Roman" w:hAnsi="Times New Roman"/>
        <w:sz w:val="16"/>
        <w:szCs w:val="16"/>
        <w:lang w:val="hr-BA"/>
      </w:rPr>
      <w:t xml:space="preserve"> </w:t>
    </w:r>
    <w:proofErr w:type="spellStart"/>
    <w:r w:rsidRPr="00F14C06">
      <w:rPr>
        <w:rFonts w:ascii="Times New Roman" w:hAnsi="Times New Roman"/>
        <w:sz w:val="16"/>
        <w:szCs w:val="16"/>
        <w:lang w:val="hr-BA"/>
      </w:rPr>
      <w:t>улица</w:t>
    </w:r>
    <w:proofErr w:type="spellEnd"/>
    <w:r w:rsidRPr="00F14C06">
      <w:rPr>
        <w:rFonts w:ascii="Times New Roman" w:hAnsi="Times New Roman"/>
        <w:sz w:val="16"/>
        <w:szCs w:val="16"/>
        <w:lang w:val="hr-BA"/>
      </w:rPr>
      <w:t xml:space="preserve"> 3А, телефон: +387 36 355 700 (канцеларија министра), +387 36 355 746 (протокол)</w:t>
    </w:r>
  </w:p>
  <w:p w14:paraId="00FBA6DE" w14:textId="77777777" w:rsidR="0066742F" w:rsidRDefault="0066742F" w:rsidP="001F0D12">
    <w:pPr>
      <w:pStyle w:val="Podnoje"/>
      <w:jc w:val="center"/>
    </w:pPr>
    <w:r w:rsidRPr="00F14C06">
      <w:rPr>
        <w:rFonts w:ascii="Times New Roman" w:hAnsi="Times New Roman"/>
        <w:sz w:val="16"/>
        <w:szCs w:val="16"/>
        <w:lang w:val="hr-BA"/>
      </w:rPr>
      <w:t xml:space="preserve">е-маил: </w:t>
    </w:r>
    <w:hyperlink r:id="rId1" w:history="1">
      <w:r w:rsidRPr="00F14C06">
        <w:rPr>
          <w:rStyle w:val="Hiperveza"/>
          <w:rFonts w:ascii="Times New Roman" w:hAnsi="Times New Roman"/>
          <w:sz w:val="16"/>
          <w:szCs w:val="16"/>
          <w:lang w:val="hr-BA"/>
        </w:rPr>
        <w:t xml:space="preserve">инфо@фмон.гов.ба </w:t>
      </w:r>
    </w:hyperlink>
    <w:r w:rsidRPr="00F14C06">
      <w:rPr>
        <w:rFonts w:ascii="Times New Roman" w:hAnsi="Times New Roman"/>
        <w:sz w:val="16"/>
        <w:szCs w:val="16"/>
        <w:lang w:val="hr-BA"/>
      </w:rPr>
      <w:t xml:space="preserve">; </w:t>
    </w:r>
    <w:hyperlink r:id="rId2" w:history="1">
      <w:r w:rsidRPr="00F14C06">
        <w:rPr>
          <w:rStyle w:val="Hiperveza"/>
          <w:rFonts w:ascii="Times New Roman" w:hAnsi="Times New Roman"/>
          <w:sz w:val="16"/>
          <w:szCs w:val="16"/>
          <w:lang w:val="hr-BA"/>
        </w:rPr>
        <w:t xml:space="preserve">кабинет@фмон.гов.ба </w:t>
      </w:r>
    </w:hyperlink>
    <w:r w:rsidRPr="00F14C06">
      <w:rPr>
        <w:rFonts w:ascii="Times New Roman" w:hAnsi="Times New Roman"/>
        <w:sz w:val="16"/>
        <w:szCs w:val="16"/>
        <w:lang w:val="hr-BA"/>
      </w:rPr>
      <w:t xml:space="preserve">, </w:t>
    </w:r>
    <w:hyperlink r:id="rId3" w:history="1">
      <w:r w:rsidRPr="00F14C06">
        <w:rPr>
          <w:rStyle w:val="Hiperveza"/>
          <w:rFonts w:ascii="Times New Roman" w:hAnsi="Times New Roman"/>
          <w:sz w:val="16"/>
          <w:szCs w:val="16"/>
          <w:lang w:val="hr-BA"/>
        </w:rPr>
        <w:t>хттп://ввв.фмон.гов.ба</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8E699" w14:textId="77777777" w:rsidR="004649BF" w:rsidRDefault="004649BF">
      <w:r>
        <w:separator/>
      </w:r>
    </w:p>
  </w:footnote>
  <w:footnote w:type="continuationSeparator" w:id="0">
    <w:p w14:paraId="42B816DC" w14:textId="77777777" w:rsidR="004649BF" w:rsidRDefault="00464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38" w:type="dxa"/>
      <w:jc w:val="center"/>
      <w:tblLook w:val="01E0" w:firstRow="1" w:lastRow="1" w:firstColumn="1" w:lastColumn="1" w:noHBand="0" w:noVBand="0"/>
    </w:tblPr>
    <w:tblGrid>
      <w:gridCol w:w="4371"/>
      <w:gridCol w:w="3286"/>
      <w:gridCol w:w="2881"/>
    </w:tblGrid>
    <w:tr w:rsidR="0066742F" w:rsidRPr="008C5400" w14:paraId="4EB1E806" w14:textId="77777777" w:rsidTr="008B6A47">
      <w:trPr>
        <w:jc w:val="center"/>
      </w:trPr>
      <w:tc>
        <w:tcPr>
          <w:tcW w:w="4371" w:type="dxa"/>
          <w:vAlign w:val="center"/>
        </w:tcPr>
        <w:p w14:paraId="3353F599" w14:textId="777B16F9" w:rsidR="0066742F" w:rsidRPr="008C5400" w:rsidRDefault="00D556A3" w:rsidP="001F0D12">
          <w:pPr>
            <w:pStyle w:val="Zaglavlje"/>
            <w:tabs>
              <w:tab w:val="clear" w:pos="4536"/>
              <w:tab w:val="center" w:pos="4338"/>
            </w:tabs>
            <w:ind w:right="34"/>
            <w:jc w:val="center"/>
            <w:rPr>
              <w:rFonts w:ascii="Times New Roman" w:hAnsi="Times New Roman"/>
              <w:sz w:val="14"/>
              <w:szCs w:val="14"/>
            </w:rPr>
          </w:pPr>
          <w:r>
            <w:rPr>
              <w:rFonts w:ascii="Times New Roman" w:hAnsi="Times New Roman"/>
              <w:sz w:val="14"/>
              <w:szCs w:val="14"/>
            </w:rPr>
            <w:t>BOSNA I HERCEGOVINA</w:t>
          </w:r>
        </w:p>
      </w:tc>
      <w:tc>
        <w:tcPr>
          <w:tcW w:w="3286" w:type="dxa"/>
          <w:vAlign w:val="center"/>
        </w:tcPr>
        <w:p w14:paraId="3701BFF4" w14:textId="63E85AB1" w:rsidR="0066742F" w:rsidRPr="008C5400" w:rsidRDefault="00D556A3" w:rsidP="001F0D12">
          <w:pPr>
            <w:pStyle w:val="Zaglavlje"/>
            <w:ind w:left="34"/>
            <w:jc w:val="center"/>
            <w:rPr>
              <w:rFonts w:ascii="Times New Roman" w:hAnsi="Times New Roman"/>
              <w:sz w:val="14"/>
              <w:szCs w:val="14"/>
            </w:rPr>
          </w:pPr>
          <w:r>
            <w:rPr>
              <w:rFonts w:ascii="Times New Roman" w:hAnsi="Times New Roman"/>
              <w:sz w:val="14"/>
              <w:szCs w:val="14"/>
            </w:rPr>
            <w:t>BOSNIA AND HERZEGOVINA</w:t>
          </w:r>
        </w:p>
      </w:tc>
      <w:tc>
        <w:tcPr>
          <w:tcW w:w="2881" w:type="dxa"/>
        </w:tcPr>
        <w:p w14:paraId="592DD785" w14:textId="77777777" w:rsidR="0066742F" w:rsidRPr="008C5400" w:rsidRDefault="0066742F" w:rsidP="001F0D12">
          <w:pPr>
            <w:pStyle w:val="Tijeloteksta"/>
            <w:jc w:val="center"/>
            <w:rPr>
              <w:rFonts w:ascii="Times New Roman" w:hAnsi="Times New Roman"/>
              <w:sz w:val="14"/>
              <w:szCs w:val="14"/>
            </w:rPr>
          </w:pPr>
          <w:r w:rsidRPr="008C5400">
            <w:rPr>
              <w:rFonts w:ascii="Times New Roman" w:hAnsi="Times New Roman"/>
              <w:sz w:val="14"/>
              <w:szCs w:val="14"/>
            </w:rPr>
            <w:t>БОСНА И ХЕРЦЕГОВИНА</w:t>
          </w:r>
        </w:p>
      </w:tc>
    </w:tr>
    <w:tr w:rsidR="0066742F" w:rsidRPr="008C5400" w14:paraId="59CA8956" w14:textId="77777777" w:rsidTr="008B6A47">
      <w:trPr>
        <w:jc w:val="center"/>
      </w:trPr>
      <w:tc>
        <w:tcPr>
          <w:tcW w:w="4371" w:type="dxa"/>
          <w:vAlign w:val="center"/>
        </w:tcPr>
        <w:p w14:paraId="1A1F1ECD" w14:textId="6EEB60D3" w:rsidR="0066742F" w:rsidRPr="008C5400" w:rsidRDefault="00D556A3" w:rsidP="001F0D12">
          <w:pPr>
            <w:pStyle w:val="Zaglavlje"/>
            <w:tabs>
              <w:tab w:val="clear" w:pos="4536"/>
              <w:tab w:val="center" w:pos="4338"/>
              <w:tab w:val="center" w:pos="4722"/>
            </w:tabs>
            <w:ind w:right="34"/>
            <w:jc w:val="center"/>
            <w:rPr>
              <w:rFonts w:ascii="Times New Roman" w:hAnsi="Times New Roman"/>
              <w:sz w:val="14"/>
              <w:szCs w:val="14"/>
            </w:rPr>
          </w:pPr>
          <w:r>
            <w:rPr>
              <w:rFonts w:ascii="Times New Roman" w:hAnsi="Times New Roman"/>
              <w:sz w:val="14"/>
              <w:szCs w:val="14"/>
            </w:rPr>
            <w:t>FEDERACIJA BOSNE I HERCEGOVINE</w:t>
          </w:r>
        </w:p>
      </w:tc>
      <w:tc>
        <w:tcPr>
          <w:tcW w:w="3286" w:type="dxa"/>
          <w:vAlign w:val="center"/>
        </w:tcPr>
        <w:p w14:paraId="36ED522D" w14:textId="582D1299" w:rsidR="0066742F" w:rsidRPr="008C5400" w:rsidRDefault="00D556A3" w:rsidP="001F0D12">
          <w:pPr>
            <w:pStyle w:val="Zaglavlje"/>
            <w:ind w:left="-146"/>
            <w:jc w:val="center"/>
            <w:rPr>
              <w:rFonts w:ascii="Times New Roman" w:hAnsi="Times New Roman"/>
              <w:sz w:val="14"/>
              <w:szCs w:val="14"/>
            </w:rPr>
          </w:pPr>
          <w:r>
            <w:rPr>
              <w:rFonts w:ascii="Times New Roman" w:hAnsi="Times New Roman"/>
              <w:sz w:val="14"/>
              <w:szCs w:val="14"/>
            </w:rPr>
            <w:t>FEDERATION OF BOSNIA AND HERZEGOVINA</w:t>
          </w:r>
        </w:p>
      </w:tc>
      <w:tc>
        <w:tcPr>
          <w:tcW w:w="2881" w:type="dxa"/>
        </w:tcPr>
        <w:p w14:paraId="49764890" w14:textId="77777777" w:rsidR="0066742F" w:rsidRPr="008C5400" w:rsidRDefault="0066742F" w:rsidP="001F0D12">
          <w:pPr>
            <w:pStyle w:val="Tijeloteksta"/>
            <w:jc w:val="center"/>
            <w:rPr>
              <w:rFonts w:ascii="Times New Roman" w:hAnsi="Times New Roman"/>
              <w:sz w:val="14"/>
              <w:szCs w:val="14"/>
            </w:rPr>
          </w:pPr>
          <w:r w:rsidRPr="008C5400">
            <w:rPr>
              <w:rFonts w:ascii="Times New Roman" w:hAnsi="Times New Roman"/>
              <w:sz w:val="14"/>
              <w:szCs w:val="14"/>
            </w:rPr>
            <w:t>ФЕДЕРАЦИЈА БОСНЕ И ХЕРЦЕГОВИНЕ</w:t>
          </w:r>
        </w:p>
      </w:tc>
    </w:tr>
    <w:tr w:rsidR="0066742F" w:rsidRPr="008C5400" w14:paraId="0412B972" w14:textId="77777777" w:rsidTr="008B6A47">
      <w:trPr>
        <w:jc w:val="center"/>
      </w:trPr>
      <w:tc>
        <w:tcPr>
          <w:tcW w:w="4371" w:type="dxa"/>
          <w:vAlign w:val="center"/>
        </w:tcPr>
        <w:p w14:paraId="4A039DF4" w14:textId="2C0E54F7" w:rsidR="0066742F" w:rsidRPr="008C5400" w:rsidRDefault="00D556A3" w:rsidP="001F0D12">
          <w:pPr>
            <w:pStyle w:val="Zaglavlje"/>
            <w:tabs>
              <w:tab w:val="clear" w:pos="4536"/>
              <w:tab w:val="center" w:pos="4158"/>
              <w:tab w:val="center" w:pos="4338"/>
            </w:tabs>
            <w:ind w:right="34"/>
            <w:jc w:val="center"/>
            <w:rPr>
              <w:rFonts w:ascii="Times New Roman" w:hAnsi="Times New Roman"/>
              <w:b/>
              <w:sz w:val="14"/>
              <w:szCs w:val="14"/>
            </w:rPr>
          </w:pPr>
          <w:r>
            <w:rPr>
              <w:rFonts w:ascii="Times New Roman" w:hAnsi="Times New Roman"/>
              <w:b/>
              <w:sz w:val="14"/>
              <w:szCs w:val="14"/>
            </w:rPr>
            <w:t>FEDERALNO MINSITARSTVO OBRAZOVANJA I NAUKE</w:t>
          </w:r>
        </w:p>
      </w:tc>
      <w:tc>
        <w:tcPr>
          <w:tcW w:w="3286" w:type="dxa"/>
          <w:vAlign w:val="center"/>
        </w:tcPr>
        <w:p w14:paraId="07CF8132" w14:textId="4448271C" w:rsidR="0066742F" w:rsidRPr="008C5400" w:rsidRDefault="00D556A3" w:rsidP="001F0D12">
          <w:pPr>
            <w:pStyle w:val="Zaglavlje"/>
            <w:ind w:left="-146"/>
            <w:jc w:val="center"/>
            <w:rPr>
              <w:rFonts w:ascii="Times New Roman" w:hAnsi="Times New Roman"/>
              <w:b/>
              <w:sz w:val="14"/>
              <w:szCs w:val="14"/>
            </w:rPr>
          </w:pPr>
          <w:r>
            <w:rPr>
              <w:rFonts w:ascii="Times New Roman" w:hAnsi="Times New Roman"/>
              <w:b/>
              <w:sz w:val="14"/>
              <w:szCs w:val="14"/>
            </w:rPr>
            <w:t>FBIH MINISTRY OF EDUCATION AND SCIENCE</w:t>
          </w:r>
        </w:p>
      </w:tc>
      <w:tc>
        <w:tcPr>
          <w:tcW w:w="2881" w:type="dxa"/>
        </w:tcPr>
        <w:p w14:paraId="3E9C0FB0" w14:textId="66224A0E" w:rsidR="0066742F" w:rsidRPr="008C5400" w:rsidRDefault="00D556A3" w:rsidP="001F0D12">
          <w:pPr>
            <w:pStyle w:val="Tijeloteksta"/>
            <w:jc w:val="center"/>
            <w:rPr>
              <w:rFonts w:ascii="Times New Roman" w:hAnsi="Times New Roman"/>
              <w:b/>
              <w:sz w:val="14"/>
              <w:szCs w:val="14"/>
            </w:rPr>
          </w:pPr>
          <w:r>
            <w:rPr>
              <w:rFonts w:ascii="Times New Roman" w:hAnsi="Times New Roman"/>
              <w:b/>
              <w:sz w:val="14"/>
              <w:szCs w:val="14"/>
              <w:lang w:val="sr-Cyrl-RS"/>
            </w:rPr>
            <w:t xml:space="preserve">ФЕДЕРАЛНО </w:t>
          </w:r>
          <w:r w:rsidR="0066742F" w:rsidRPr="008C5400">
            <w:rPr>
              <w:rFonts w:ascii="Times New Roman" w:hAnsi="Times New Roman"/>
              <w:b/>
              <w:sz w:val="14"/>
              <w:szCs w:val="14"/>
            </w:rPr>
            <w:t>МИНИСТАРСТВО</w:t>
          </w:r>
        </w:p>
      </w:tc>
    </w:tr>
    <w:tr w:rsidR="0066742F" w:rsidRPr="008C5400" w14:paraId="7BA59B85" w14:textId="77777777" w:rsidTr="008B6A47">
      <w:trPr>
        <w:jc w:val="center"/>
      </w:trPr>
      <w:tc>
        <w:tcPr>
          <w:tcW w:w="4371" w:type="dxa"/>
          <w:vAlign w:val="center"/>
        </w:tcPr>
        <w:p w14:paraId="5D60EA1B" w14:textId="664D3AC3" w:rsidR="0066742F" w:rsidRPr="008C5400" w:rsidRDefault="00D556A3" w:rsidP="001F0D12">
          <w:pPr>
            <w:pStyle w:val="Zaglavlje"/>
            <w:tabs>
              <w:tab w:val="clear" w:pos="4536"/>
              <w:tab w:val="center" w:pos="4158"/>
              <w:tab w:val="center" w:pos="4338"/>
            </w:tabs>
            <w:ind w:right="34"/>
            <w:jc w:val="center"/>
            <w:rPr>
              <w:rFonts w:ascii="Times New Roman" w:hAnsi="Times New Roman"/>
              <w:b/>
              <w:sz w:val="14"/>
              <w:szCs w:val="14"/>
            </w:rPr>
          </w:pPr>
          <w:r>
            <w:rPr>
              <w:rFonts w:ascii="Times New Roman" w:hAnsi="Times New Roman"/>
              <w:b/>
              <w:sz w:val="14"/>
              <w:szCs w:val="14"/>
            </w:rPr>
            <w:t>FEDERALNO MINSITARSTVO OBRAZOVANJA I ZNANOSTI</w:t>
          </w:r>
        </w:p>
      </w:tc>
      <w:tc>
        <w:tcPr>
          <w:tcW w:w="3286" w:type="dxa"/>
          <w:vAlign w:val="center"/>
        </w:tcPr>
        <w:p w14:paraId="6A0207A4" w14:textId="4F26A889" w:rsidR="0066742F" w:rsidRPr="008C5400" w:rsidRDefault="0066742F" w:rsidP="001F0D12">
          <w:pPr>
            <w:pStyle w:val="Zaglavlje"/>
            <w:ind w:left="-146"/>
            <w:jc w:val="center"/>
            <w:rPr>
              <w:rFonts w:ascii="Times New Roman" w:hAnsi="Times New Roman"/>
              <w:b/>
              <w:sz w:val="14"/>
              <w:szCs w:val="14"/>
            </w:rPr>
          </w:pPr>
        </w:p>
      </w:tc>
      <w:tc>
        <w:tcPr>
          <w:tcW w:w="2881" w:type="dxa"/>
        </w:tcPr>
        <w:p w14:paraId="6AEC05C1" w14:textId="4838EB11" w:rsidR="0066742F" w:rsidRPr="00D556A3" w:rsidRDefault="0066742F" w:rsidP="001F0D12">
          <w:pPr>
            <w:jc w:val="center"/>
            <w:rPr>
              <w:rFonts w:ascii="Times New Roman" w:hAnsi="Times New Roman"/>
              <w:sz w:val="14"/>
              <w:szCs w:val="14"/>
              <w:lang w:val="sr-Cyrl-RS"/>
            </w:rPr>
          </w:pPr>
          <w:r w:rsidRPr="008C5400">
            <w:rPr>
              <w:rFonts w:ascii="Times New Roman" w:hAnsi="Times New Roman"/>
              <w:b/>
              <w:sz w:val="14"/>
              <w:szCs w:val="14"/>
            </w:rPr>
            <w:t>ОБРАЗОВАЊ</w:t>
          </w:r>
          <w:r w:rsidR="00D556A3">
            <w:rPr>
              <w:rFonts w:ascii="Times New Roman" w:hAnsi="Times New Roman"/>
              <w:b/>
              <w:sz w:val="14"/>
              <w:szCs w:val="14"/>
              <w:lang w:val="sr-Cyrl-RS"/>
            </w:rPr>
            <w:t>А</w:t>
          </w:r>
          <w:r w:rsidRPr="008C5400">
            <w:rPr>
              <w:rFonts w:ascii="Times New Roman" w:hAnsi="Times New Roman"/>
              <w:b/>
              <w:sz w:val="14"/>
              <w:szCs w:val="14"/>
            </w:rPr>
            <w:t xml:space="preserve"> И НАУК</w:t>
          </w:r>
          <w:r w:rsidR="00D556A3">
            <w:rPr>
              <w:rFonts w:ascii="Times New Roman" w:hAnsi="Times New Roman"/>
              <w:b/>
              <w:sz w:val="14"/>
              <w:szCs w:val="14"/>
              <w:lang w:val="sr-Cyrl-RS"/>
            </w:rPr>
            <w:t>Е</w:t>
          </w:r>
        </w:p>
      </w:tc>
    </w:tr>
  </w:tbl>
  <w:p w14:paraId="1B4C386D" w14:textId="77777777" w:rsidR="0066742F" w:rsidRPr="001F0D12" w:rsidRDefault="0066742F" w:rsidP="001F0D1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D0613"/>
    <w:multiLevelType w:val="hybridMultilevel"/>
    <w:tmpl w:val="C9067AF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F85151"/>
    <w:multiLevelType w:val="hybridMultilevel"/>
    <w:tmpl w:val="3264B6AC"/>
    <w:lvl w:ilvl="0" w:tplc="80628D4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71C52"/>
    <w:multiLevelType w:val="hybridMultilevel"/>
    <w:tmpl w:val="33E419F2"/>
    <w:lvl w:ilvl="0" w:tplc="CE0C2FD6">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A4C3E"/>
    <w:multiLevelType w:val="hybridMultilevel"/>
    <w:tmpl w:val="DF569C3A"/>
    <w:lvl w:ilvl="0" w:tplc="8D20680A">
      <w:numFmt w:val="bullet"/>
      <w:lvlText w:val="-"/>
      <w:lvlJc w:val="left"/>
      <w:pPr>
        <w:ind w:left="1428" w:hanging="360"/>
      </w:pPr>
      <w:rPr>
        <w:rFonts w:ascii="Calibri" w:eastAsia="Calibri" w:hAnsi="Calibri" w:cs="Times New Roman" w:hint="default"/>
        <w:color w:val="auto"/>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 w15:restartNumberingAfterBreak="0">
    <w:nsid w:val="4AE15F32"/>
    <w:multiLevelType w:val="hybridMultilevel"/>
    <w:tmpl w:val="7A0CA95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5E0945E8"/>
    <w:multiLevelType w:val="hybridMultilevel"/>
    <w:tmpl w:val="BD2A97AA"/>
    <w:lvl w:ilvl="0" w:tplc="04090017">
      <w:start w:val="1"/>
      <w:numFmt w:val="lowerLetter"/>
      <w:lvlText w:val="%1)"/>
      <w:lvlJc w:val="left"/>
      <w:pPr>
        <w:ind w:left="1428" w:hanging="360"/>
      </w:pPr>
      <w:rPr>
        <w:rFonts w:hint="default"/>
        <w:color w:val="auto"/>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6" w15:restartNumberingAfterBreak="0">
    <w:nsid w:val="74A941A3"/>
    <w:multiLevelType w:val="hybridMultilevel"/>
    <w:tmpl w:val="823E1950"/>
    <w:lvl w:ilvl="0" w:tplc="04090017">
      <w:start w:val="1"/>
      <w:numFmt w:val="lowerLetter"/>
      <w:lvlText w:val="%1)"/>
      <w:lvlJc w:val="left"/>
      <w:pPr>
        <w:ind w:left="36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56D1E23"/>
    <w:multiLevelType w:val="hybridMultilevel"/>
    <w:tmpl w:val="C8ACF982"/>
    <w:lvl w:ilvl="0" w:tplc="15F22C72">
      <w:numFmt w:val="bullet"/>
      <w:lvlText w:val="-"/>
      <w:lvlJc w:val="right"/>
      <w:pPr>
        <w:ind w:left="720" w:hanging="360"/>
      </w:pPr>
      <w:rPr>
        <w:rFonts w:ascii="Arial" w:eastAsia="Times New Roman" w:hAnsi="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7D491E35"/>
    <w:multiLevelType w:val="hybridMultilevel"/>
    <w:tmpl w:val="8C9EEB58"/>
    <w:lvl w:ilvl="0" w:tplc="CB369654">
      <w:start w:val="2"/>
      <w:numFmt w:val="bullet"/>
      <w:lvlText w:val="-"/>
      <w:lvlJc w:val="left"/>
      <w:pPr>
        <w:ind w:left="720" w:hanging="360"/>
      </w:pPr>
      <w:rPr>
        <w:rFonts w:ascii="Arial" w:eastAsia="Times New Roman" w:hAnsi="Arial" w:cs="Arial" w:hint="default"/>
        <w:color w:val="auto"/>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num w:numId="1" w16cid:durableId="316765944">
    <w:abstractNumId w:val="4"/>
  </w:num>
  <w:num w:numId="2" w16cid:durableId="1788818750">
    <w:abstractNumId w:val="1"/>
  </w:num>
  <w:num w:numId="3" w16cid:durableId="947006395">
    <w:abstractNumId w:val="2"/>
  </w:num>
  <w:num w:numId="4" w16cid:durableId="1263953057">
    <w:abstractNumId w:val="6"/>
  </w:num>
  <w:num w:numId="5" w16cid:durableId="606734081">
    <w:abstractNumId w:val="0"/>
  </w:num>
  <w:num w:numId="6" w16cid:durableId="738602673">
    <w:abstractNumId w:val="8"/>
  </w:num>
  <w:num w:numId="7" w16cid:durableId="498618279">
    <w:abstractNumId w:val="3"/>
  </w:num>
  <w:num w:numId="8" w16cid:durableId="455026819">
    <w:abstractNumId w:val="5"/>
  </w:num>
  <w:num w:numId="9" w16cid:durableId="12574046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42F"/>
    <w:rsid w:val="00155037"/>
    <w:rsid w:val="001D7DD0"/>
    <w:rsid w:val="00205D80"/>
    <w:rsid w:val="00232B6E"/>
    <w:rsid w:val="00250726"/>
    <w:rsid w:val="0026265E"/>
    <w:rsid w:val="004649BF"/>
    <w:rsid w:val="00571F13"/>
    <w:rsid w:val="005F1AF2"/>
    <w:rsid w:val="0066742F"/>
    <w:rsid w:val="00692310"/>
    <w:rsid w:val="007564B9"/>
    <w:rsid w:val="00871DFA"/>
    <w:rsid w:val="008C2E35"/>
    <w:rsid w:val="009C0ADF"/>
    <w:rsid w:val="009E0ECB"/>
    <w:rsid w:val="009F6603"/>
    <w:rsid w:val="00A05252"/>
    <w:rsid w:val="00A450F9"/>
    <w:rsid w:val="00AA1EE6"/>
    <w:rsid w:val="00AC1626"/>
    <w:rsid w:val="00C64351"/>
    <w:rsid w:val="00CA531A"/>
    <w:rsid w:val="00CC0265"/>
    <w:rsid w:val="00D36D04"/>
    <w:rsid w:val="00D556A3"/>
    <w:rsid w:val="00D61D87"/>
    <w:rsid w:val="00D734A7"/>
    <w:rsid w:val="00D95123"/>
    <w:rsid w:val="00DA16D5"/>
    <w:rsid w:val="00DA31E8"/>
    <w:rsid w:val="00E97A62"/>
    <w:rsid w:val="00EA1DCB"/>
    <w:rsid w:val="00EF0A0D"/>
    <w:rsid w:val="00FE6CE7"/>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BE39B"/>
  <w15:chartTrackingRefBased/>
  <w15:docId w15:val="{FDE4A707-8708-4F75-8B0F-AA3363BF0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2F"/>
    <w:rPr>
      <w:rFonts w:ascii="Arial" w:eastAsia="Times New Roman" w:hAnsi="Arial" w:cs="Times New Roman"/>
      <w:kern w:val="0"/>
      <w:lang w:eastAsia="hr-HR"/>
      <w14:ligatures w14:val="none"/>
    </w:rPr>
  </w:style>
  <w:style w:type="paragraph" w:styleId="Naslov1">
    <w:name w:val="heading 1"/>
    <w:basedOn w:val="Normal"/>
    <w:next w:val="Normal"/>
    <w:link w:val="Naslov1Char"/>
    <w:uiPriority w:val="9"/>
    <w:qFormat/>
    <w:rsid w:val="006674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6674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66742F"/>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66742F"/>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66742F"/>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66742F"/>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66742F"/>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66742F"/>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66742F"/>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6742F"/>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66742F"/>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66742F"/>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66742F"/>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66742F"/>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66742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66742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66742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66742F"/>
    <w:rPr>
      <w:rFonts w:eastAsiaTheme="majorEastAsia" w:cstheme="majorBidi"/>
      <w:color w:val="272727" w:themeColor="text1" w:themeTint="D8"/>
    </w:rPr>
  </w:style>
  <w:style w:type="paragraph" w:styleId="Naslov">
    <w:name w:val="Title"/>
    <w:basedOn w:val="Normal"/>
    <w:next w:val="Normal"/>
    <w:link w:val="NaslovChar"/>
    <w:uiPriority w:val="10"/>
    <w:qFormat/>
    <w:rsid w:val="0066742F"/>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66742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66742F"/>
    <w:pPr>
      <w:numPr>
        <w:ilvl w:val="1"/>
      </w:numPr>
      <w:spacing w:after="160"/>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66742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6742F"/>
    <w:pPr>
      <w:spacing w:before="160" w:after="160"/>
      <w:jc w:val="center"/>
    </w:pPr>
    <w:rPr>
      <w:i/>
      <w:iCs/>
      <w:color w:val="404040" w:themeColor="text1" w:themeTint="BF"/>
    </w:rPr>
  </w:style>
  <w:style w:type="character" w:customStyle="1" w:styleId="CitatChar">
    <w:name w:val="Citat Char"/>
    <w:basedOn w:val="Zadanifontodlomka"/>
    <w:link w:val="Citat"/>
    <w:uiPriority w:val="29"/>
    <w:rsid w:val="0066742F"/>
    <w:rPr>
      <w:i/>
      <w:iCs/>
      <w:color w:val="404040" w:themeColor="text1" w:themeTint="BF"/>
    </w:rPr>
  </w:style>
  <w:style w:type="paragraph" w:styleId="Odlomakpopisa">
    <w:name w:val="List Paragraph"/>
    <w:basedOn w:val="Normal"/>
    <w:uiPriority w:val="34"/>
    <w:qFormat/>
    <w:rsid w:val="0066742F"/>
    <w:pPr>
      <w:ind w:left="720"/>
      <w:contextualSpacing/>
    </w:pPr>
  </w:style>
  <w:style w:type="character" w:styleId="Jakoisticanje">
    <w:name w:val="Intense Emphasis"/>
    <w:basedOn w:val="Zadanifontodlomka"/>
    <w:uiPriority w:val="21"/>
    <w:qFormat/>
    <w:rsid w:val="0066742F"/>
    <w:rPr>
      <w:i/>
      <w:iCs/>
      <w:color w:val="2F5496" w:themeColor="accent1" w:themeShade="BF"/>
    </w:rPr>
  </w:style>
  <w:style w:type="paragraph" w:styleId="Naglaencitat">
    <w:name w:val="Intense Quote"/>
    <w:basedOn w:val="Normal"/>
    <w:next w:val="Normal"/>
    <w:link w:val="NaglaencitatChar"/>
    <w:uiPriority w:val="30"/>
    <w:qFormat/>
    <w:rsid w:val="006674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66742F"/>
    <w:rPr>
      <w:i/>
      <w:iCs/>
      <w:color w:val="2F5496" w:themeColor="accent1" w:themeShade="BF"/>
    </w:rPr>
  </w:style>
  <w:style w:type="character" w:styleId="Istaknutareferenca">
    <w:name w:val="Intense Reference"/>
    <w:basedOn w:val="Zadanifontodlomka"/>
    <w:uiPriority w:val="32"/>
    <w:qFormat/>
    <w:rsid w:val="0066742F"/>
    <w:rPr>
      <w:b/>
      <w:bCs/>
      <w:smallCaps/>
      <w:color w:val="2F5496" w:themeColor="accent1" w:themeShade="BF"/>
      <w:spacing w:val="5"/>
    </w:rPr>
  </w:style>
  <w:style w:type="paragraph" w:styleId="Zaglavlje">
    <w:name w:val="header"/>
    <w:basedOn w:val="Normal"/>
    <w:link w:val="ZaglavljeChar"/>
    <w:rsid w:val="0066742F"/>
    <w:pPr>
      <w:tabs>
        <w:tab w:val="center" w:pos="4536"/>
        <w:tab w:val="right" w:pos="9072"/>
      </w:tabs>
    </w:pPr>
    <w:rPr>
      <w:lang w:eastAsia="bs-Latn-BA"/>
    </w:rPr>
  </w:style>
  <w:style w:type="character" w:customStyle="1" w:styleId="ZaglavljeChar">
    <w:name w:val="Zaglavlje Char"/>
    <w:basedOn w:val="Zadanifontodlomka"/>
    <w:link w:val="Zaglavlje"/>
    <w:rsid w:val="0066742F"/>
    <w:rPr>
      <w:rFonts w:ascii="Arial" w:eastAsia="Times New Roman" w:hAnsi="Arial" w:cs="Times New Roman"/>
      <w:kern w:val="0"/>
      <w:lang w:val="sr" w:eastAsia="bs-Latn-BA"/>
      <w14:ligatures w14:val="none"/>
    </w:rPr>
  </w:style>
  <w:style w:type="paragraph" w:styleId="Podnoje">
    <w:name w:val="footer"/>
    <w:basedOn w:val="Normal"/>
    <w:link w:val="PodnojeChar"/>
    <w:rsid w:val="0066742F"/>
    <w:pPr>
      <w:tabs>
        <w:tab w:val="center" w:pos="4536"/>
        <w:tab w:val="right" w:pos="9072"/>
      </w:tabs>
    </w:pPr>
    <w:rPr>
      <w:lang w:eastAsia="bs-Latn-BA"/>
    </w:rPr>
  </w:style>
  <w:style w:type="character" w:customStyle="1" w:styleId="PodnojeChar">
    <w:name w:val="Podnožje Char"/>
    <w:basedOn w:val="Zadanifontodlomka"/>
    <w:link w:val="Podnoje"/>
    <w:rsid w:val="0066742F"/>
    <w:rPr>
      <w:rFonts w:ascii="Arial" w:eastAsia="Times New Roman" w:hAnsi="Arial" w:cs="Times New Roman"/>
      <w:kern w:val="0"/>
      <w:lang w:val="sr" w:eastAsia="bs-Latn-BA"/>
      <w14:ligatures w14:val="none"/>
    </w:rPr>
  </w:style>
  <w:style w:type="character" w:styleId="Hiperveza">
    <w:name w:val="Hyperlink"/>
    <w:rsid w:val="0066742F"/>
    <w:rPr>
      <w:color w:val="0000FF"/>
      <w:u w:val="single"/>
    </w:rPr>
  </w:style>
  <w:style w:type="paragraph" w:styleId="Tijeloteksta">
    <w:name w:val="Body Text"/>
    <w:basedOn w:val="Normal"/>
    <w:link w:val="TijelotekstaChar"/>
    <w:rsid w:val="0066742F"/>
    <w:pPr>
      <w:jc w:val="both"/>
    </w:pPr>
  </w:style>
  <w:style w:type="character" w:customStyle="1" w:styleId="TijelotekstaChar">
    <w:name w:val="Tijelo teksta Char"/>
    <w:basedOn w:val="Zadanifontodlomka"/>
    <w:link w:val="Tijeloteksta"/>
    <w:rsid w:val="0066742F"/>
    <w:rPr>
      <w:rFonts w:ascii="Arial" w:eastAsia="Times New Roman" w:hAnsi="Arial" w:cs="Times New Roman"/>
      <w:kern w:val="0"/>
      <w:lang w:val="sr" w:eastAsia="hr-HR"/>
      <w14:ligatures w14:val="none"/>
    </w:rPr>
  </w:style>
  <w:style w:type="paragraph" w:customStyle="1" w:styleId="BodyText21">
    <w:name w:val="Body Text 21"/>
    <w:basedOn w:val="Normal"/>
    <w:rsid w:val="0066742F"/>
    <w:pPr>
      <w:overflowPunct w:val="0"/>
      <w:autoSpaceDE w:val="0"/>
      <w:autoSpaceDN w:val="0"/>
      <w:adjustRightInd w:val="0"/>
      <w:spacing w:before="100" w:after="100"/>
      <w:jc w:val="center"/>
    </w:pPr>
    <w:rPr>
      <w:rFonts w:ascii="Times New Roman" w:hAnsi="Times New Roman"/>
      <w:szCs w:val="20"/>
    </w:rPr>
  </w:style>
  <w:style w:type="character" w:styleId="Nerijeenospominjanje">
    <w:name w:val="Unresolved Mention"/>
    <w:basedOn w:val="Zadanifontodlomka"/>
    <w:uiPriority w:val="99"/>
    <w:semiHidden/>
    <w:unhideWhenUsed/>
    <w:rsid w:val="00871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jave@fmon.gov.ba" TargetMode="External"/><Relationship Id="rId13" Type="http://schemas.openxmlformats.org/officeDocument/2006/relationships/hyperlink" Target="mailto:prijave@fmon.gov.ba"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rijave@fmon.gov.ba%20" TargetMode="External"/><Relationship Id="rId12" Type="http://schemas.openxmlformats.org/officeDocument/2006/relationships/hyperlink" Target="mailto:prijave@fmon.gov.ba%2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mon.gov.b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rijave@fmon.gov.b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mon.gov.ba" TargetMode="External"/><Relationship Id="rId14" Type="http://schemas.openxmlformats.org/officeDocument/2006/relationships/hyperlink" Target="mailto:prijave@fmon.gov.ba"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fmon.gov.ba" TargetMode="External"/><Relationship Id="rId2" Type="http://schemas.openxmlformats.org/officeDocument/2006/relationships/hyperlink" Target="mailto:fmon@bih.net.ba" TargetMode="External"/><Relationship Id="rId1" Type="http://schemas.openxmlformats.org/officeDocument/2006/relationships/hyperlink" Target="mailto:info@fmon.gov.ba"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fmon.gov.ba" TargetMode="External"/><Relationship Id="rId2" Type="http://schemas.openxmlformats.org/officeDocument/2006/relationships/hyperlink" Target="mailto:fmon@bih.net.ba" TargetMode="External"/><Relationship Id="rId1" Type="http://schemas.openxmlformats.org/officeDocument/2006/relationships/hyperlink" Target="mailto:info@fmon.gov.ba"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fmon.gov.ba" TargetMode="External"/><Relationship Id="rId2" Type="http://schemas.openxmlformats.org/officeDocument/2006/relationships/hyperlink" Target="mailto:fmon@bih.net.ba" TargetMode="External"/><Relationship Id="rId1" Type="http://schemas.openxmlformats.org/officeDocument/2006/relationships/hyperlink" Target="mailto:info@fmon.gov.ba"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2165</Words>
  <Characters>12344</Characters>
  <Application>Microsoft Office Word</Application>
  <DocSecurity>0</DocSecurity>
  <Lines>102</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Marko-Antonio</dc:creator>
  <cp:keywords/>
  <dc:description/>
  <cp:lastModifiedBy>Marko-Antonio</cp:lastModifiedBy>
  <cp:revision>8</cp:revision>
  <dcterms:created xsi:type="dcterms:W3CDTF">2026-05-12T08:21:00Z</dcterms:created>
  <dcterms:modified xsi:type="dcterms:W3CDTF">2026-05-14T08:08:00Z</dcterms:modified>
</cp:coreProperties>
</file>